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540C6" w14:textId="77777777" w:rsidR="006B3B82" w:rsidRDefault="006B3B82" w:rsidP="006B3B82">
      <w:pPr>
        <w:jc w:val="center"/>
        <w:rPr>
          <w:b/>
          <w:sz w:val="40"/>
          <w:szCs w:val="40"/>
        </w:rPr>
      </w:pPr>
      <w:r>
        <w:rPr>
          <w:noProof/>
        </w:rPr>
        <w:drawing>
          <wp:anchor distT="0" distB="0" distL="114300" distR="114300" simplePos="0" relativeHeight="251659264" behindDoc="0" locked="0" layoutInCell="1" allowOverlap="1" wp14:anchorId="00184376" wp14:editId="3DE0B080">
            <wp:simplePos x="0" y="0"/>
            <wp:positionH relativeFrom="column">
              <wp:posOffset>2124075</wp:posOffset>
            </wp:positionH>
            <wp:positionV relativeFrom="paragraph">
              <wp:posOffset>-9525</wp:posOffset>
            </wp:positionV>
            <wp:extent cx="2274570" cy="640080"/>
            <wp:effectExtent l="0" t="0" r="0" b="7620"/>
            <wp:wrapNone/>
            <wp:docPr id="3" name="Picture 3" descr="WC_Logo_RGB_300dpi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_Logo_RGB_300dpi_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4570" cy="640080"/>
                    </a:xfrm>
                    <a:prstGeom prst="rect">
                      <a:avLst/>
                    </a:prstGeom>
                    <a:noFill/>
                  </pic:spPr>
                </pic:pic>
              </a:graphicData>
            </a:graphic>
            <wp14:sizeRelH relativeFrom="page">
              <wp14:pctWidth>0</wp14:pctWidth>
            </wp14:sizeRelH>
            <wp14:sizeRelV relativeFrom="page">
              <wp14:pctHeight>0</wp14:pctHeight>
            </wp14:sizeRelV>
          </wp:anchor>
        </w:drawing>
      </w:r>
    </w:p>
    <w:p w14:paraId="3042CCE3" w14:textId="77777777" w:rsidR="006B3B82" w:rsidRDefault="006B3B82" w:rsidP="006B3B82">
      <w:pPr>
        <w:jc w:val="center"/>
        <w:rPr>
          <w:b/>
          <w:sz w:val="40"/>
          <w:szCs w:val="40"/>
        </w:rPr>
      </w:pPr>
    </w:p>
    <w:p w14:paraId="0DBAFBF5" w14:textId="77777777" w:rsidR="006B3B82" w:rsidRDefault="006B3B82" w:rsidP="006B3B82">
      <w:pPr>
        <w:jc w:val="center"/>
        <w:rPr>
          <w:b/>
          <w:sz w:val="40"/>
          <w:szCs w:val="40"/>
        </w:rPr>
      </w:pPr>
      <w:r>
        <w:rPr>
          <w:b/>
          <w:sz w:val="40"/>
          <w:szCs w:val="40"/>
        </w:rPr>
        <w:t>St Joseph’s Catholic Primary School, Malmesbury</w:t>
      </w:r>
    </w:p>
    <w:p w14:paraId="59609129" w14:textId="420FFA84" w:rsidR="006B3B82" w:rsidRDefault="006B3B82" w:rsidP="006B3B82">
      <w:pPr>
        <w:jc w:val="center"/>
        <w:rPr>
          <w:b/>
          <w:sz w:val="40"/>
          <w:szCs w:val="32"/>
        </w:rPr>
      </w:pPr>
      <w:r>
        <w:rPr>
          <w:b/>
          <w:sz w:val="40"/>
          <w:szCs w:val="32"/>
        </w:rPr>
        <w:t>Behaviour</w:t>
      </w:r>
      <w:r w:rsidR="00F40270">
        <w:rPr>
          <w:b/>
          <w:sz w:val="40"/>
          <w:szCs w:val="32"/>
        </w:rPr>
        <w:t xml:space="preserve"> </w:t>
      </w:r>
      <w:r>
        <w:rPr>
          <w:b/>
          <w:sz w:val="40"/>
          <w:szCs w:val="32"/>
        </w:rPr>
        <w:t>Policy</w:t>
      </w:r>
    </w:p>
    <w:p w14:paraId="68ADC3B5" w14:textId="77777777" w:rsidR="006B3B82" w:rsidRDefault="006B3B82" w:rsidP="006B3B82">
      <w:pPr>
        <w:jc w:val="center"/>
        <w:rPr>
          <w:b/>
          <w:sz w:val="28"/>
          <w:szCs w:val="28"/>
          <w:vertAlign w:val="subscript"/>
        </w:rPr>
      </w:pPr>
      <w:r>
        <w:rPr>
          <w:b/>
          <w:sz w:val="40"/>
          <w:szCs w:val="40"/>
        </w:rPr>
        <w:t xml:space="preserve"> </w:t>
      </w:r>
    </w:p>
    <w:p w14:paraId="6D39F395" w14:textId="77777777" w:rsidR="006B3B82" w:rsidRDefault="006B3B82" w:rsidP="006B3B82">
      <w:pPr>
        <w:jc w:val="center"/>
      </w:pPr>
      <w:r>
        <w:rPr>
          <w:noProof/>
        </w:rPr>
        <w:drawing>
          <wp:inline distT="0" distB="0" distL="0" distR="0" wp14:anchorId="6FE005E6" wp14:editId="004F4983">
            <wp:extent cx="1009650" cy="1181100"/>
            <wp:effectExtent l="0" t="0" r="0" b="0"/>
            <wp:docPr id="1" name="Picture 1" descr="A green shield with a cross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hield with a cross and a churc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181100"/>
                    </a:xfrm>
                    <a:prstGeom prst="rect">
                      <a:avLst/>
                    </a:prstGeom>
                    <a:noFill/>
                    <a:ln>
                      <a:noFill/>
                    </a:ln>
                  </pic:spPr>
                </pic:pic>
              </a:graphicData>
            </a:graphic>
          </wp:inline>
        </w:drawing>
      </w:r>
    </w:p>
    <w:p w14:paraId="63428C7E" w14:textId="77777777" w:rsidR="006B3B82" w:rsidRDefault="006B3B82" w:rsidP="006B3B82">
      <w:pPr>
        <w:jc w:val="center"/>
        <w:rPr>
          <w:b/>
          <w:sz w:val="28"/>
          <w:szCs w:val="28"/>
          <w:vertAlign w:val="subscript"/>
        </w:rPr>
      </w:pPr>
    </w:p>
    <w:p w14:paraId="0B14B73C" w14:textId="77777777" w:rsidR="006B3B82" w:rsidRDefault="006B3B82" w:rsidP="006B3B82">
      <w:pPr>
        <w:jc w:val="center"/>
        <w:rPr>
          <w:b/>
          <w:i/>
          <w:iCs/>
        </w:rPr>
      </w:pPr>
      <w:r>
        <w:rPr>
          <w:b/>
          <w:i/>
          <w:iCs/>
        </w:rPr>
        <w:t>‘Walking in the footsteps of Jesus, loving and serving together’</w:t>
      </w:r>
    </w:p>
    <w:p w14:paraId="34C63D22" w14:textId="77777777" w:rsidR="006B3B82" w:rsidRDefault="006B3B82" w:rsidP="006B3B82">
      <w:pPr>
        <w:rPr>
          <w:sz w:val="10"/>
        </w:rPr>
      </w:pPr>
    </w:p>
    <w:p w14:paraId="34240E01" w14:textId="77777777" w:rsidR="006B3B82" w:rsidRDefault="006B3B82" w:rsidP="006B3B82">
      <w:pPr>
        <w:pStyle w:val="Normal1"/>
        <w:spacing w:after="0"/>
        <w:jc w:val="center"/>
        <w:rPr>
          <w:rFonts w:ascii="Arial" w:hAnsi="Arial" w:cs="Arial"/>
          <w:sz w:val="24"/>
          <w:szCs w:val="24"/>
        </w:rPr>
      </w:pPr>
      <w:r>
        <w:rPr>
          <w:rFonts w:ascii="Arial" w:hAnsi="Arial" w:cs="Arial"/>
          <w:sz w:val="24"/>
          <w:szCs w:val="24"/>
        </w:rPr>
        <w:t>St Joseph’s Catholic Primary School fully recognises its responsibilities for safeguarding and child protection.</w:t>
      </w:r>
    </w:p>
    <w:p w14:paraId="663A0F3B" w14:textId="77777777" w:rsidR="006B3B82" w:rsidRPr="00497769" w:rsidRDefault="006B3B82" w:rsidP="006B3B82">
      <w:pPr>
        <w:rPr>
          <w:rFonts w:asciiTheme="minorHAnsi" w:hAnsiTheme="minorHAnsi" w:cstheme="minorHAnsi"/>
          <w:sz w:val="10"/>
        </w:rPr>
      </w:pPr>
    </w:p>
    <w:p w14:paraId="5C674697" w14:textId="77777777" w:rsidR="006B3B82" w:rsidRPr="00497769" w:rsidRDefault="006B3B82" w:rsidP="006B3B82">
      <w:pPr>
        <w:pStyle w:val="Normal1"/>
        <w:spacing w:after="0"/>
        <w:jc w:val="center"/>
        <w:rPr>
          <w:rFonts w:asciiTheme="minorHAnsi" w:hAnsiTheme="minorHAnsi" w:cstheme="minorHAnsi"/>
          <w:sz w:val="10"/>
          <w:szCs w:val="22"/>
        </w:rPr>
      </w:pPr>
    </w:p>
    <w:tbl>
      <w:tblPr>
        <w:tblStyle w:val="TableGrid0"/>
        <w:tblW w:w="10343" w:type="dxa"/>
        <w:tblLook w:val="04A0" w:firstRow="1" w:lastRow="0" w:firstColumn="1" w:lastColumn="0" w:noHBand="0" w:noVBand="1"/>
      </w:tblPr>
      <w:tblGrid>
        <w:gridCol w:w="4957"/>
        <w:gridCol w:w="5386"/>
      </w:tblGrid>
      <w:tr w:rsidR="006B3B82" w:rsidRPr="001964FC" w14:paraId="4CC11DD6" w14:textId="77777777" w:rsidTr="00171156">
        <w:trPr>
          <w:trHeight w:val="454"/>
        </w:trPr>
        <w:tc>
          <w:tcPr>
            <w:tcW w:w="4957" w:type="dxa"/>
            <w:vAlign w:val="center"/>
          </w:tcPr>
          <w:p w14:paraId="010BE7E0" w14:textId="77777777" w:rsidR="006B3B82" w:rsidRPr="00A3314E" w:rsidRDefault="006B3B82"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Policy agreed (date):</w:t>
            </w:r>
          </w:p>
        </w:tc>
        <w:tc>
          <w:tcPr>
            <w:tcW w:w="5386" w:type="dxa"/>
            <w:vAlign w:val="center"/>
          </w:tcPr>
          <w:p w14:paraId="40CB27C2" w14:textId="30AC4DC3" w:rsidR="006B3B82" w:rsidRPr="00A3314E" w:rsidRDefault="00F40270" w:rsidP="00171156">
            <w:pPr>
              <w:pStyle w:val="Normal1"/>
              <w:spacing w:after="0"/>
              <w:rPr>
                <w:rFonts w:asciiTheme="minorHAnsi" w:hAnsiTheme="minorHAnsi" w:cstheme="minorHAnsi"/>
                <w:b/>
                <w:sz w:val="24"/>
                <w:szCs w:val="24"/>
                <w:highlight w:val="yellow"/>
              </w:rPr>
            </w:pPr>
            <w:r>
              <w:rPr>
                <w:rFonts w:asciiTheme="minorHAnsi" w:hAnsiTheme="minorHAnsi" w:cstheme="minorHAnsi"/>
                <w:b/>
                <w:sz w:val="24"/>
                <w:szCs w:val="24"/>
              </w:rPr>
              <w:t>October 2024</w:t>
            </w:r>
            <w:r w:rsidR="006B3B82" w:rsidRPr="00A3314E">
              <w:rPr>
                <w:rFonts w:asciiTheme="minorHAnsi" w:hAnsiTheme="minorHAnsi" w:cstheme="minorHAnsi"/>
                <w:b/>
                <w:sz w:val="24"/>
                <w:szCs w:val="24"/>
              </w:rPr>
              <w:t xml:space="preserve">                                 </w:t>
            </w:r>
          </w:p>
        </w:tc>
      </w:tr>
      <w:tr w:rsidR="006B3B82" w:rsidRPr="001964FC" w14:paraId="3AF18318" w14:textId="77777777" w:rsidTr="00171156">
        <w:trPr>
          <w:trHeight w:val="454"/>
        </w:trPr>
        <w:tc>
          <w:tcPr>
            <w:tcW w:w="4957" w:type="dxa"/>
            <w:vAlign w:val="center"/>
          </w:tcPr>
          <w:p w14:paraId="27A27050" w14:textId="77777777" w:rsidR="006B3B82" w:rsidRPr="00A3314E" w:rsidRDefault="006B3B82"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 xml:space="preserve">Policy published </w:t>
            </w:r>
            <w:r w:rsidRPr="00A3314E">
              <w:rPr>
                <w:rFonts w:asciiTheme="minorHAnsi" w:hAnsiTheme="minorHAnsi" w:cstheme="minorHAnsi"/>
                <w:sz w:val="24"/>
                <w:szCs w:val="24"/>
              </w:rPr>
              <w:t>(including on website)</w:t>
            </w:r>
            <w:r w:rsidRPr="00A3314E">
              <w:rPr>
                <w:rFonts w:asciiTheme="minorHAnsi" w:hAnsiTheme="minorHAnsi" w:cstheme="minorHAnsi"/>
                <w:b/>
                <w:sz w:val="24"/>
                <w:szCs w:val="24"/>
              </w:rPr>
              <w:t xml:space="preserve"> (date):</w:t>
            </w:r>
          </w:p>
        </w:tc>
        <w:tc>
          <w:tcPr>
            <w:tcW w:w="5386" w:type="dxa"/>
            <w:vAlign w:val="center"/>
          </w:tcPr>
          <w:p w14:paraId="1DBB712D" w14:textId="4BCD7526" w:rsidR="006B3B82" w:rsidRPr="00A3314E" w:rsidRDefault="00AB107E" w:rsidP="00171156">
            <w:pPr>
              <w:pStyle w:val="Normal1"/>
              <w:spacing w:after="0"/>
              <w:rPr>
                <w:rFonts w:asciiTheme="minorHAnsi" w:hAnsiTheme="minorHAnsi" w:cstheme="minorHAnsi"/>
                <w:b/>
                <w:sz w:val="24"/>
                <w:szCs w:val="24"/>
                <w:highlight w:val="yellow"/>
              </w:rPr>
            </w:pPr>
            <w:r>
              <w:rPr>
                <w:rFonts w:asciiTheme="minorHAnsi" w:hAnsiTheme="minorHAnsi" w:cstheme="minorHAnsi"/>
                <w:b/>
                <w:sz w:val="24"/>
                <w:szCs w:val="24"/>
              </w:rPr>
              <w:t>14</w:t>
            </w:r>
            <w:r w:rsidRPr="00AB107E">
              <w:rPr>
                <w:rFonts w:asciiTheme="minorHAnsi" w:hAnsiTheme="minorHAnsi" w:cstheme="minorHAnsi"/>
                <w:b/>
                <w:sz w:val="24"/>
                <w:szCs w:val="24"/>
                <w:vertAlign w:val="superscript"/>
              </w:rPr>
              <w:t>th</w:t>
            </w:r>
            <w:r>
              <w:rPr>
                <w:rFonts w:asciiTheme="minorHAnsi" w:hAnsiTheme="minorHAnsi" w:cstheme="minorHAnsi"/>
                <w:b/>
                <w:sz w:val="24"/>
                <w:szCs w:val="24"/>
              </w:rPr>
              <w:t xml:space="preserve"> </w:t>
            </w:r>
            <w:r w:rsidR="006B3B82">
              <w:rPr>
                <w:rFonts w:asciiTheme="minorHAnsi" w:hAnsiTheme="minorHAnsi" w:cstheme="minorHAnsi"/>
                <w:b/>
                <w:sz w:val="24"/>
                <w:szCs w:val="24"/>
              </w:rPr>
              <w:t>October 202</w:t>
            </w:r>
            <w:r>
              <w:rPr>
                <w:rFonts w:asciiTheme="minorHAnsi" w:hAnsiTheme="minorHAnsi" w:cstheme="minorHAnsi"/>
                <w:b/>
                <w:sz w:val="24"/>
                <w:szCs w:val="24"/>
              </w:rPr>
              <w:t>4</w:t>
            </w:r>
          </w:p>
        </w:tc>
      </w:tr>
      <w:tr w:rsidR="006B3B82" w:rsidRPr="001964FC" w14:paraId="4FE06947" w14:textId="77777777" w:rsidTr="00171156">
        <w:trPr>
          <w:trHeight w:val="454"/>
        </w:trPr>
        <w:tc>
          <w:tcPr>
            <w:tcW w:w="4957" w:type="dxa"/>
            <w:vAlign w:val="center"/>
          </w:tcPr>
          <w:p w14:paraId="5E3F0EF3" w14:textId="77777777" w:rsidR="006B3B82" w:rsidRPr="00A3314E" w:rsidRDefault="006B3B82"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Next review (date):</w:t>
            </w:r>
          </w:p>
        </w:tc>
        <w:tc>
          <w:tcPr>
            <w:tcW w:w="5386" w:type="dxa"/>
            <w:vAlign w:val="center"/>
          </w:tcPr>
          <w:p w14:paraId="342D7B50" w14:textId="78BBB597" w:rsidR="006B3B82" w:rsidRPr="00A3314E" w:rsidRDefault="006B3B82" w:rsidP="00171156">
            <w:pPr>
              <w:pStyle w:val="Normal1"/>
              <w:spacing w:after="0"/>
              <w:rPr>
                <w:rFonts w:asciiTheme="minorHAnsi" w:hAnsiTheme="minorHAnsi" w:cstheme="minorHAnsi"/>
                <w:b/>
                <w:sz w:val="24"/>
                <w:szCs w:val="24"/>
                <w:highlight w:val="yellow"/>
              </w:rPr>
            </w:pPr>
            <w:r w:rsidRPr="00A3314E">
              <w:rPr>
                <w:rFonts w:asciiTheme="minorHAnsi" w:hAnsiTheme="minorHAnsi" w:cstheme="minorHAnsi"/>
                <w:b/>
                <w:sz w:val="24"/>
                <w:szCs w:val="24"/>
              </w:rPr>
              <w:t>1</w:t>
            </w:r>
            <w:r w:rsidRPr="00A3314E">
              <w:rPr>
                <w:rFonts w:asciiTheme="minorHAnsi" w:hAnsiTheme="minorHAnsi" w:cstheme="minorHAnsi"/>
                <w:b/>
                <w:sz w:val="24"/>
                <w:szCs w:val="24"/>
                <w:vertAlign w:val="superscript"/>
              </w:rPr>
              <w:t>st</w:t>
            </w:r>
            <w:r w:rsidRPr="00A3314E">
              <w:rPr>
                <w:rFonts w:asciiTheme="minorHAnsi" w:hAnsiTheme="minorHAnsi" w:cstheme="minorHAnsi"/>
                <w:b/>
                <w:sz w:val="24"/>
                <w:szCs w:val="24"/>
              </w:rPr>
              <w:t xml:space="preserve"> September 202</w:t>
            </w:r>
            <w:r w:rsidR="00DA2D7D">
              <w:rPr>
                <w:rFonts w:asciiTheme="minorHAnsi" w:hAnsiTheme="minorHAnsi" w:cstheme="minorHAnsi"/>
                <w:b/>
                <w:sz w:val="24"/>
                <w:szCs w:val="24"/>
              </w:rPr>
              <w:t>5</w:t>
            </w:r>
            <w:bookmarkStart w:id="0" w:name="_GoBack"/>
            <w:bookmarkEnd w:id="0"/>
            <w:r w:rsidRPr="00A3314E">
              <w:rPr>
                <w:rFonts w:asciiTheme="minorHAnsi" w:hAnsiTheme="minorHAnsi" w:cstheme="minorHAnsi"/>
                <w:b/>
                <w:sz w:val="24"/>
                <w:szCs w:val="24"/>
              </w:rPr>
              <w:t xml:space="preserve">                                                      </w:t>
            </w:r>
          </w:p>
        </w:tc>
      </w:tr>
    </w:tbl>
    <w:p w14:paraId="6F33B1FD" w14:textId="77B964D2" w:rsidR="006B3B82" w:rsidRDefault="006B3B82" w:rsidP="006B3B82">
      <w:pPr>
        <w:pStyle w:val="Normal1"/>
        <w:spacing w:after="0"/>
        <w:rPr>
          <w:rFonts w:asciiTheme="minorHAnsi" w:hAnsiTheme="minorHAnsi" w:cstheme="minorHAnsi"/>
          <w:sz w:val="24"/>
          <w:szCs w:val="24"/>
        </w:rPr>
      </w:pPr>
    </w:p>
    <w:tbl>
      <w:tblPr>
        <w:tblStyle w:val="TableGrid0"/>
        <w:tblW w:w="9642" w:type="dxa"/>
        <w:tblLook w:val="04A0" w:firstRow="1" w:lastRow="0" w:firstColumn="1" w:lastColumn="0" w:noHBand="0" w:noVBand="1"/>
      </w:tblPr>
      <w:tblGrid>
        <w:gridCol w:w="2374"/>
        <w:gridCol w:w="2299"/>
        <w:gridCol w:w="1664"/>
        <w:gridCol w:w="3305"/>
      </w:tblGrid>
      <w:tr w:rsidR="00F40270" w:rsidRPr="001964FC" w14:paraId="13E25513" w14:textId="77777777" w:rsidTr="00171156">
        <w:trPr>
          <w:trHeight w:val="326"/>
        </w:trPr>
        <w:tc>
          <w:tcPr>
            <w:tcW w:w="9642" w:type="dxa"/>
            <w:gridSpan w:val="4"/>
            <w:shd w:val="clear" w:color="auto" w:fill="D9D9D9" w:themeFill="background1" w:themeFillShade="D9"/>
          </w:tcPr>
          <w:p w14:paraId="03F973F6" w14:textId="77777777" w:rsidR="00F40270" w:rsidRPr="00A3314E" w:rsidRDefault="00F40270" w:rsidP="00171156">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 xml:space="preserve">Key Safeguarding Personnel </w:t>
            </w:r>
          </w:p>
        </w:tc>
      </w:tr>
      <w:tr w:rsidR="00F40270" w:rsidRPr="001964FC" w14:paraId="14723C70" w14:textId="77777777" w:rsidTr="00171156">
        <w:trPr>
          <w:trHeight w:val="320"/>
        </w:trPr>
        <w:tc>
          <w:tcPr>
            <w:tcW w:w="2374" w:type="dxa"/>
            <w:shd w:val="clear" w:color="auto" w:fill="D9D9D9" w:themeFill="background1" w:themeFillShade="D9"/>
          </w:tcPr>
          <w:p w14:paraId="6CE66FEC" w14:textId="77777777" w:rsidR="00F40270" w:rsidRPr="00A3314E" w:rsidRDefault="00F40270" w:rsidP="00171156">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Role</w:t>
            </w:r>
          </w:p>
        </w:tc>
        <w:tc>
          <w:tcPr>
            <w:tcW w:w="2299" w:type="dxa"/>
          </w:tcPr>
          <w:p w14:paraId="5F60AF83" w14:textId="77777777" w:rsidR="00F40270" w:rsidRPr="00A3314E" w:rsidRDefault="00F40270" w:rsidP="00171156">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Name</w:t>
            </w:r>
          </w:p>
        </w:tc>
        <w:tc>
          <w:tcPr>
            <w:tcW w:w="1664" w:type="dxa"/>
          </w:tcPr>
          <w:p w14:paraId="1B3A1B52" w14:textId="77777777" w:rsidR="00F40270" w:rsidRPr="00A3314E" w:rsidRDefault="00F40270" w:rsidP="00171156">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Tel.</w:t>
            </w:r>
          </w:p>
        </w:tc>
        <w:tc>
          <w:tcPr>
            <w:tcW w:w="3305" w:type="dxa"/>
          </w:tcPr>
          <w:p w14:paraId="1F36CD64" w14:textId="77777777" w:rsidR="00F40270" w:rsidRPr="00A3314E" w:rsidRDefault="00F40270" w:rsidP="00171156">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Email</w:t>
            </w:r>
          </w:p>
        </w:tc>
      </w:tr>
      <w:tr w:rsidR="00F40270" w:rsidRPr="001964FC" w14:paraId="7BFC8748" w14:textId="77777777" w:rsidTr="00171156">
        <w:trPr>
          <w:trHeight w:val="919"/>
        </w:trPr>
        <w:tc>
          <w:tcPr>
            <w:tcW w:w="2374" w:type="dxa"/>
            <w:shd w:val="clear" w:color="auto" w:fill="D9D9D9" w:themeFill="background1" w:themeFillShade="D9"/>
            <w:vAlign w:val="center"/>
          </w:tcPr>
          <w:p w14:paraId="7D85569F" w14:textId="77777777" w:rsidR="00F40270" w:rsidRPr="00A3314E" w:rsidRDefault="00F40270" w:rsidP="00171156">
            <w:pPr>
              <w:pStyle w:val="Normal1"/>
              <w:spacing w:after="0"/>
              <w:rPr>
                <w:rFonts w:asciiTheme="minorHAnsi" w:hAnsiTheme="minorHAnsi" w:cstheme="minorHAnsi"/>
                <w:b/>
                <w:bCs/>
                <w:sz w:val="24"/>
                <w:szCs w:val="24"/>
              </w:rPr>
            </w:pPr>
            <w:r>
              <w:rPr>
                <w:rFonts w:asciiTheme="minorHAnsi" w:hAnsiTheme="minorHAnsi" w:cstheme="minorHAnsi"/>
                <w:b/>
                <w:bCs/>
                <w:sz w:val="24"/>
                <w:szCs w:val="24"/>
              </w:rPr>
              <w:t xml:space="preserve">Headteacher / Designated </w:t>
            </w:r>
            <w:r w:rsidRPr="00A3314E">
              <w:rPr>
                <w:rFonts w:asciiTheme="minorHAnsi" w:hAnsiTheme="minorHAnsi" w:cstheme="minorHAnsi"/>
                <w:b/>
                <w:sz w:val="24"/>
                <w:szCs w:val="24"/>
              </w:rPr>
              <w:t xml:space="preserve"> Safeguarding </w:t>
            </w:r>
            <w:r>
              <w:rPr>
                <w:rFonts w:asciiTheme="minorHAnsi" w:hAnsiTheme="minorHAnsi" w:cstheme="minorHAnsi"/>
                <w:b/>
                <w:sz w:val="24"/>
                <w:szCs w:val="24"/>
              </w:rPr>
              <w:t>Lead</w:t>
            </w:r>
          </w:p>
        </w:tc>
        <w:tc>
          <w:tcPr>
            <w:tcW w:w="2299" w:type="dxa"/>
            <w:vAlign w:val="center"/>
          </w:tcPr>
          <w:p w14:paraId="7F590BF7"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Mr Paul Bacon</w:t>
            </w:r>
          </w:p>
          <w:p w14:paraId="162D0CD4" w14:textId="77777777" w:rsidR="00F40270" w:rsidRPr="00651631" w:rsidRDefault="00F40270" w:rsidP="00171156">
            <w:pPr>
              <w:pStyle w:val="Normal1"/>
              <w:spacing w:after="0"/>
              <w:rPr>
                <w:rFonts w:asciiTheme="minorHAnsi" w:hAnsiTheme="minorHAnsi" w:cstheme="minorHAnsi"/>
                <w:bCs/>
                <w:sz w:val="24"/>
                <w:szCs w:val="24"/>
              </w:rPr>
            </w:pPr>
          </w:p>
          <w:p w14:paraId="5951CB80" w14:textId="77777777" w:rsidR="00F40270" w:rsidRPr="00651631" w:rsidRDefault="00F40270" w:rsidP="00171156">
            <w:pPr>
              <w:pStyle w:val="Normal1"/>
              <w:spacing w:after="0"/>
              <w:jc w:val="center"/>
              <w:rPr>
                <w:rFonts w:asciiTheme="minorHAnsi" w:hAnsiTheme="minorHAnsi" w:cstheme="minorHAnsi"/>
                <w:bCs/>
                <w:sz w:val="24"/>
                <w:szCs w:val="24"/>
              </w:rPr>
            </w:pPr>
          </w:p>
        </w:tc>
        <w:tc>
          <w:tcPr>
            <w:tcW w:w="1664" w:type="dxa"/>
            <w:vAlign w:val="center"/>
          </w:tcPr>
          <w:p w14:paraId="31F8C6F7"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01666 822331</w:t>
            </w:r>
          </w:p>
        </w:tc>
        <w:tc>
          <w:tcPr>
            <w:tcW w:w="3305" w:type="dxa"/>
            <w:vAlign w:val="center"/>
          </w:tcPr>
          <w:p w14:paraId="2FF5C6ED"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 xml:space="preserve">pbacon@st-josephs-malmesbury.wilts.sch.uk  </w:t>
            </w:r>
          </w:p>
          <w:p w14:paraId="02DD39BC" w14:textId="77777777" w:rsidR="00F40270" w:rsidRPr="00651631" w:rsidRDefault="00F40270" w:rsidP="00171156">
            <w:pPr>
              <w:pStyle w:val="Normal1"/>
              <w:spacing w:after="0"/>
              <w:jc w:val="center"/>
              <w:rPr>
                <w:rFonts w:asciiTheme="minorHAnsi" w:hAnsiTheme="minorHAnsi" w:cstheme="minorHAnsi"/>
                <w:bCs/>
                <w:sz w:val="24"/>
                <w:szCs w:val="24"/>
                <w:highlight w:val="green"/>
              </w:rPr>
            </w:pPr>
          </w:p>
        </w:tc>
      </w:tr>
      <w:tr w:rsidR="00F40270" w:rsidRPr="001964FC" w14:paraId="17F08B9B" w14:textId="77777777" w:rsidTr="00171156">
        <w:trPr>
          <w:trHeight w:val="735"/>
        </w:trPr>
        <w:tc>
          <w:tcPr>
            <w:tcW w:w="2374" w:type="dxa"/>
            <w:shd w:val="clear" w:color="auto" w:fill="D9D9D9" w:themeFill="background1" w:themeFillShade="D9"/>
            <w:vAlign w:val="center"/>
          </w:tcPr>
          <w:p w14:paraId="21DED8E2" w14:textId="77777777" w:rsidR="00F40270" w:rsidRPr="00A3314E" w:rsidRDefault="00F40270"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Deputy DSL(s) (DDSL)</w:t>
            </w:r>
          </w:p>
        </w:tc>
        <w:tc>
          <w:tcPr>
            <w:tcW w:w="2299" w:type="dxa"/>
            <w:vAlign w:val="center"/>
          </w:tcPr>
          <w:p w14:paraId="7D332D17" w14:textId="77777777" w:rsidR="00F40270" w:rsidRPr="00651631" w:rsidRDefault="00F40270" w:rsidP="00171156">
            <w:pPr>
              <w:pStyle w:val="Normal1"/>
              <w:spacing w:after="0"/>
              <w:jc w:val="center"/>
              <w:rPr>
                <w:rFonts w:asciiTheme="minorHAnsi" w:hAnsiTheme="minorHAnsi" w:cstheme="minorHAnsi"/>
                <w:sz w:val="24"/>
                <w:szCs w:val="24"/>
                <w:highlight w:val="yellow"/>
              </w:rPr>
            </w:pPr>
            <w:r w:rsidRPr="00651631">
              <w:rPr>
                <w:rFonts w:asciiTheme="minorHAnsi" w:hAnsiTheme="minorHAnsi" w:cstheme="minorHAnsi"/>
                <w:sz w:val="24"/>
                <w:szCs w:val="24"/>
              </w:rPr>
              <w:t xml:space="preserve">Mrs Debbie Cambray-Smith </w:t>
            </w:r>
          </w:p>
        </w:tc>
        <w:tc>
          <w:tcPr>
            <w:tcW w:w="1664" w:type="dxa"/>
            <w:vAlign w:val="center"/>
          </w:tcPr>
          <w:p w14:paraId="2F55C723"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 xml:space="preserve">01666 822331        </w:t>
            </w:r>
          </w:p>
        </w:tc>
        <w:tc>
          <w:tcPr>
            <w:tcW w:w="3305" w:type="dxa"/>
            <w:vAlign w:val="center"/>
          </w:tcPr>
          <w:p w14:paraId="08C56641"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 xml:space="preserve">Debbie@st-josephs-malmesbury.wilts.sch.uk                                                                  </w:t>
            </w:r>
          </w:p>
        </w:tc>
      </w:tr>
      <w:tr w:rsidR="00F40270" w:rsidRPr="001964FC" w14:paraId="1B209EF9" w14:textId="77777777" w:rsidTr="00171156">
        <w:trPr>
          <w:trHeight w:val="687"/>
        </w:trPr>
        <w:tc>
          <w:tcPr>
            <w:tcW w:w="2374" w:type="dxa"/>
            <w:shd w:val="clear" w:color="auto" w:fill="D9D9D9" w:themeFill="background1" w:themeFillShade="D9"/>
            <w:vAlign w:val="center"/>
          </w:tcPr>
          <w:p w14:paraId="0228716F" w14:textId="77777777" w:rsidR="00F40270" w:rsidRPr="00A3314E" w:rsidRDefault="00F40270" w:rsidP="00171156">
            <w:pPr>
              <w:pStyle w:val="Normal1"/>
              <w:spacing w:after="0"/>
              <w:rPr>
                <w:rFonts w:asciiTheme="minorHAnsi" w:hAnsiTheme="minorHAnsi" w:cstheme="minorHAnsi"/>
                <w:b/>
                <w:sz w:val="24"/>
                <w:szCs w:val="24"/>
              </w:rPr>
            </w:pPr>
            <w:r>
              <w:rPr>
                <w:rFonts w:asciiTheme="minorHAnsi" w:hAnsiTheme="minorHAnsi" w:cstheme="minorHAnsi"/>
                <w:b/>
                <w:sz w:val="24"/>
                <w:szCs w:val="24"/>
              </w:rPr>
              <w:t>SENDCo</w:t>
            </w:r>
          </w:p>
        </w:tc>
        <w:tc>
          <w:tcPr>
            <w:tcW w:w="2299" w:type="dxa"/>
            <w:vAlign w:val="center"/>
          </w:tcPr>
          <w:p w14:paraId="649464AC" w14:textId="77777777" w:rsidR="00F40270" w:rsidRPr="00651631" w:rsidRDefault="00F40270" w:rsidP="00171156">
            <w:pPr>
              <w:pStyle w:val="Normal1"/>
              <w:spacing w:after="0"/>
              <w:jc w:val="center"/>
              <w:rPr>
                <w:rFonts w:asciiTheme="minorHAnsi" w:hAnsiTheme="minorHAnsi" w:cstheme="minorHAnsi"/>
                <w:sz w:val="24"/>
                <w:szCs w:val="24"/>
              </w:rPr>
            </w:pPr>
            <w:r>
              <w:rPr>
                <w:rFonts w:asciiTheme="minorHAnsi" w:hAnsiTheme="minorHAnsi" w:cstheme="minorHAnsi"/>
                <w:sz w:val="24"/>
                <w:szCs w:val="24"/>
              </w:rPr>
              <w:t>Mrs Sharon Carpenter</w:t>
            </w:r>
          </w:p>
        </w:tc>
        <w:tc>
          <w:tcPr>
            <w:tcW w:w="1664" w:type="dxa"/>
            <w:vAlign w:val="center"/>
          </w:tcPr>
          <w:p w14:paraId="2BE700EA" w14:textId="77777777" w:rsidR="00F40270" w:rsidRPr="00651631" w:rsidRDefault="00F40270" w:rsidP="00171156">
            <w:pPr>
              <w:pStyle w:val="Normal1"/>
              <w:spacing w:after="0"/>
              <w:jc w:val="center"/>
              <w:rPr>
                <w:rFonts w:asciiTheme="minorHAnsi" w:hAnsiTheme="minorHAnsi" w:cstheme="minorHAnsi"/>
                <w:sz w:val="24"/>
                <w:szCs w:val="24"/>
              </w:rPr>
            </w:pPr>
            <w:r w:rsidRPr="00651631">
              <w:rPr>
                <w:rFonts w:asciiTheme="minorHAnsi" w:hAnsiTheme="minorHAnsi" w:cstheme="minorHAnsi"/>
                <w:sz w:val="24"/>
                <w:szCs w:val="24"/>
              </w:rPr>
              <w:t xml:space="preserve">01666 822331        </w:t>
            </w:r>
          </w:p>
        </w:tc>
        <w:tc>
          <w:tcPr>
            <w:tcW w:w="3305" w:type="dxa"/>
            <w:vAlign w:val="center"/>
          </w:tcPr>
          <w:p w14:paraId="581AE719" w14:textId="77777777" w:rsidR="00F40270" w:rsidRPr="00651631" w:rsidRDefault="00F40270" w:rsidP="00171156">
            <w:pPr>
              <w:pStyle w:val="Normal1"/>
              <w:spacing w:after="0"/>
              <w:jc w:val="center"/>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w:t>
            </w:r>
            <w:r w:rsidRPr="00651631">
              <w:rPr>
                <w:rFonts w:asciiTheme="minorHAnsi" w:hAnsiTheme="minorHAnsi" w:cstheme="minorHAnsi"/>
                <w:sz w:val="24"/>
                <w:szCs w:val="24"/>
              </w:rPr>
              <w:t xml:space="preserve"> st-josephs-malmesbury.wilts.sch.uk                                                                  </w:t>
            </w:r>
          </w:p>
        </w:tc>
      </w:tr>
      <w:tr w:rsidR="00F40270" w:rsidRPr="001964FC" w14:paraId="09F3BFB8" w14:textId="77777777" w:rsidTr="00171156">
        <w:trPr>
          <w:trHeight w:val="687"/>
        </w:trPr>
        <w:tc>
          <w:tcPr>
            <w:tcW w:w="2374" w:type="dxa"/>
            <w:shd w:val="clear" w:color="auto" w:fill="D9D9D9" w:themeFill="background1" w:themeFillShade="D9"/>
            <w:vAlign w:val="center"/>
          </w:tcPr>
          <w:p w14:paraId="4D7F77B8" w14:textId="77777777" w:rsidR="00F40270" w:rsidRPr="00A3314E" w:rsidRDefault="00F40270"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Nominated Governor</w:t>
            </w:r>
            <w:r>
              <w:rPr>
                <w:rFonts w:asciiTheme="minorHAnsi" w:hAnsiTheme="minorHAnsi" w:cstheme="minorHAnsi"/>
                <w:b/>
                <w:sz w:val="24"/>
                <w:szCs w:val="24"/>
              </w:rPr>
              <w:t xml:space="preserve"> for SEND</w:t>
            </w:r>
          </w:p>
        </w:tc>
        <w:tc>
          <w:tcPr>
            <w:tcW w:w="2299" w:type="dxa"/>
            <w:vAlign w:val="center"/>
          </w:tcPr>
          <w:p w14:paraId="2E20AFB4" w14:textId="77777777" w:rsidR="00F40270" w:rsidRPr="00651631" w:rsidRDefault="00F40270" w:rsidP="00171156">
            <w:pPr>
              <w:pStyle w:val="Normal1"/>
              <w:spacing w:after="0"/>
              <w:jc w:val="center"/>
              <w:rPr>
                <w:rFonts w:asciiTheme="minorHAnsi" w:hAnsiTheme="minorHAnsi" w:cstheme="minorHAnsi"/>
                <w:sz w:val="24"/>
                <w:szCs w:val="24"/>
                <w:highlight w:val="yellow"/>
              </w:rPr>
            </w:pPr>
            <w:r w:rsidRPr="00651631">
              <w:rPr>
                <w:rFonts w:asciiTheme="minorHAnsi" w:hAnsiTheme="minorHAnsi" w:cstheme="minorHAnsi"/>
                <w:sz w:val="24"/>
                <w:szCs w:val="24"/>
              </w:rPr>
              <w:t xml:space="preserve">Mrs Kirsty Martin </w:t>
            </w:r>
          </w:p>
        </w:tc>
        <w:tc>
          <w:tcPr>
            <w:tcW w:w="1664" w:type="dxa"/>
            <w:vAlign w:val="center"/>
          </w:tcPr>
          <w:p w14:paraId="37014869"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01666 822331</w:t>
            </w:r>
          </w:p>
        </w:tc>
        <w:tc>
          <w:tcPr>
            <w:tcW w:w="3305" w:type="dxa"/>
            <w:vAlign w:val="center"/>
          </w:tcPr>
          <w:p w14:paraId="4743AA94"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 xml:space="preserve">KirstyMartin@st-josephs-malmesbury.wilts.sch.uk                                                                  </w:t>
            </w:r>
          </w:p>
        </w:tc>
      </w:tr>
      <w:tr w:rsidR="00F40270" w:rsidRPr="001964FC" w14:paraId="29BAEDDA" w14:textId="77777777" w:rsidTr="00171156">
        <w:trPr>
          <w:trHeight w:val="697"/>
        </w:trPr>
        <w:tc>
          <w:tcPr>
            <w:tcW w:w="2374" w:type="dxa"/>
            <w:shd w:val="clear" w:color="auto" w:fill="D9D9D9" w:themeFill="background1" w:themeFillShade="D9"/>
            <w:vAlign w:val="center"/>
          </w:tcPr>
          <w:p w14:paraId="670EA20D" w14:textId="77777777" w:rsidR="00F40270" w:rsidRPr="00A3314E" w:rsidRDefault="00F40270"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Chair of Governors</w:t>
            </w:r>
          </w:p>
        </w:tc>
        <w:tc>
          <w:tcPr>
            <w:tcW w:w="2299" w:type="dxa"/>
            <w:vAlign w:val="center"/>
          </w:tcPr>
          <w:p w14:paraId="376BAD02"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 xml:space="preserve">Mrs Kirsty Martin </w:t>
            </w:r>
          </w:p>
        </w:tc>
        <w:tc>
          <w:tcPr>
            <w:tcW w:w="1664" w:type="dxa"/>
            <w:vAlign w:val="center"/>
          </w:tcPr>
          <w:p w14:paraId="38D8E8DD"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01666 822331</w:t>
            </w:r>
          </w:p>
        </w:tc>
        <w:tc>
          <w:tcPr>
            <w:tcW w:w="3305" w:type="dxa"/>
            <w:vAlign w:val="center"/>
          </w:tcPr>
          <w:p w14:paraId="746A3688"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 xml:space="preserve">KirstyMartin@st-josephs-malmesbury.wilts.sch.uk                                                                  </w:t>
            </w:r>
          </w:p>
        </w:tc>
      </w:tr>
      <w:tr w:rsidR="00F40270" w:rsidRPr="001964FC" w14:paraId="3252E0FD" w14:textId="77777777" w:rsidTr="00171156">
        <w:trPr>
          <w:trHeight w:val="786"/>
        </w:trPr>
        <w:tc>
          <w:tcPr>
            <w:tcW w:w="2374" w:type="dxa"/>
            <w:shd w:val="clear" w:color="auto" w:fill="D9D9D9" w:themeFill="background1" w:themeFillShade="D9"/>
            <w:vAlign w:val="center"/>
          </w:tcPr>
          <w:p w14:paraId="03439426" w14:textId="77777777" w:rsidR="00F40270" w:rsidRPr="00A3314E" w:rsidRDefault="00F40270" w:rsidP="00171156">
            <w:pPr>
              <w:pStyle w:val="Normal1"/>
              <w:spacing w:after="0"/>
              <w:rPr>
                <w:rFonts w:asciiTheme="minorHAnsi" w:hAnsiTheme="minorHAnsi" w:cstheme="minorHAnsi"/>
                <w:b/>
                <w:sz w:val="24"/>
                <w:szCs w:val="24"/>
              </w:rPr>
            </w:pPr>
            <w:r>
              <w:rPr>
                <w:rFonts w:asciiTheme="minorHAnsi" w:hAnsiTheme="minorHAnsi" w:cstheme="minorHAnsi"/>
                <w:b/>
                <w:sz w:val="24"/>
                <w:szCs w:val="24"/>
              </w:rPr>
              <w:t>Disadvantaged Learner Lead</w:t>
            </w:r>
          </w:p>
        </w:tc>
        <w:tc>
          <w:tcPr>
            <w:tcW w:w="2299" w:type="dxa"/>
            <w:vAlign w:val="center"/>
          </w:tcPr>
          <w:p w14:paraId="52972203"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Mr Paul Bacon</w:t>
            </w:r>
          </w:p>
          <w:p w14:paraId="0B00AD61" w14:textId="77777777" w:rsidR="00F40270" w:rsidRPr="00651631" w:rsidRDefault="00F40270" w:rsidP="00171156">
            <w:pPr>
              <w:pStyle w:val="Normal1"/>
              <w:spacing w:after="0"/>
              <w:rPr>
                <w:rFonts w:asciiTheme="minorHAnsi" w:hAnsiTheme="minorHAnsi" w:cstheme="minorHAnsi"/>
                <w:bCs/>
                <w:sz w:val="24"/>
                <w:szCs w:val="24"/>
              </w:rPr>
            </w:pPr>
          </w:p>
          <w:p w14:paraId="34081604" w14:textId="77777777" w:rsidR="00F40270" w:rsidRPr="00651631" w:rsidRDefault="00F40270" w:rsidP="00171156">
            <w:pPr>
              <w:pStyle w:val="Normal1"/>
              <w:spacing w:after="0"/>
              <w:jc w:val="center"/>
              <w:rPr>
                <w:rFonts w:asciiTheme="minorHAnsi" w:hAnsiTheme="minorHAnsi" w:cstheme="minorHAnsi"/>
                <w:bCs/>
                <w:sz w:val="24"/>
                <w:szCs w:val="24"/>
              </w:rPr>
            </w:pPr>
          </w:p>
        </w:tc>
        <w:tc>
          <w:tcPr>
            <w:tcW w:w="1664" w:type="dxa"/>
            <w:vAlign w:val="center"/>
          </w:tcPr>
          <w:p w14:paraId="35415EA3" w14:textId="77777777" w:rsidR="00F40270" w:rsidRPr="00651631" w:rsidRDefault="00F40270" w:rsidP="00171156">
            <w:pPr>
              <w:pStyle w:val="Normal1"/>
              <w:spacing w:after="0"/>
              <w:jc w:val="center"/>
              <w:rPr>
                <w:rFonts w:asciiTheme="minorHAnsi" w:hAnsiTheme="minorHAnsi" w:cstheme="minorHAnsi"/>
                <w:sz w:val="24"/>
                <w:szCs w:val="24"/>
              </w:rPr>
            </w:pPr>
            <w:r w:rsidRPr="00651631">
              <w:rPr>
                <w:rFonts w:asciiTheme="minorHAnsi" w:hAnsiTheme="minorHAnsi" w:cstheme="minorHAnsi"/>
                <w:sz w:val="24"/>
                <w:szCs w:val="24"/>
              </w:rPr>
              <w:t>01666 822331</w:t>
            </w:r>
          </w:p>
        </w:tc>
        <w:tc>
          <w:tcPr>
            <w:tcW w:w="3305" w:type="dxa"/>
            <w:vAlign w:val="center"/>
          </w:tcPr>
          <w:p w14:paraId="27D85C1F"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 xml:space="preserve">pbacon@st-josephs-malmesbury.wilts.sch.uk  </w:t>
            </w:r>
          </w:p>
        </w:tc>
      </w:tr>
      <w:tr w:rsidR="00F40270" w:rsidRPr="001964FC" w14:paraId="33092BCB" w14:textId="77777777" w:rsidTr="00171156">
        <w:trPr>
          <w:trHeight w:val="1129"/>
        </w:trPr>
        <w:tc>
          <w:tcPr>
            <w:tcW w:w="2374" w:type="dxa"/>
            <w:shd w:val="clear" w:color="auto" w:fill="D9D9D9" w:themeFill="background1" w:themeFillShade="D9"/>
            <w:vAlign w:val="center"/>
          </w:tcPr>
          <w:p w14:paraId="308E0794" w14:textId="77777777" w:rsidR="00F40270" w:rsidRPr="00A3314E" w:rsidRDefault="00F40270"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Designated Teacher for Looked After Children</w:t>
            </w:r>
          </w:p>
        </w:tc>
        <w:tc>
          <w:tcPr>
            <w:tcW w:w="2299" w:type="dxa"/>
            <w:vAlign w:val="center"/>
          </w:tcPr>
          <w:p w14:paraId="53C57F0C"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Mr Paul Bacon</w:t>
            </w:r>
          </w:p>
          <w:p w14:paraId="5AA7D7BC" w14:textId="77777777" w:rsidR="00F40270" w:rsidRPr="00651631" w:rsidRDefault="00F40270" w:rsidP="00171156">
            <w:pPr>
              <w:pStyle w:val="Normal1"/>
              <w:spacing w:after="0"/>
              <w:jc w:val="center"/>
              <w:rPr>
                <w:rFonts w:asciiTheme="minorHAnsi" w:hAnsiTheme="minorHAnsi" w:cstheme="minorHAnsi"/>
                <w:sz w:val="24"/>
                <w:szCs w:val="24"/>
                <w:highlight w:val="yellow"/>
              </w:rPr>
            </w:pPr>
          </w:p>
        </w:tc>
        <w:tc>
          <w:tcPr>
            <w:tcW w:w="1664" w:type="dxa"/>
            <w:vAlign w:val="center"/>
          </w:tcPr>
          <w:p w14:paraId="740C221B"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01666 822331</w:t>
            </w:r>
          </w:p>
        </w:tc>
        <w:tc>
          <w:tcPr>
            <w:tcW w:w="3305" w:type="dxa"/>
            <w:vAlign w:val="center"/>
          </w:tcPr>
          <w:p w14:paraId="10856BB5"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 xml:space="preserve">pbacon@st-josephs-malmesbury.wilts.sch.uk  </w:t>
            </w:r>
          </w:p>
          <w:p w14:paraId="6981C901" w14:textId="77777777" w:rsidR="00F40270" w:rsidRPr="00651631" w:rsidRDefault="00F40270" w:rsidP="00171156">
            <w:pPr>
              <w:pStyle w:val="Normal1"/>
              <w:spacing w:after="0"/>
              <w:jc w:val="center"/>
              <w:rPr>
                <w:rFonts w:asciiTheme="minorHAnsi" w:hAnsiTheme="minorHAnsi" w:cstheme="minorHAnsi"/>
                <w:sz w:val="24"/>
                <w:szCs w:val="24"/>
                <w:highlight w:val="green"/>
              </w:rPr>
            </w:pPr>
          </w:p>
        </w:tc>
      </w:tr>
      <w:tr w:rsidR="00F40270" w:rsidRPr="001964FC" w14:paraId="1EAD13ED" w14:textId="77777777" w:rsidTr="00171156">
        <w:trPr>
          <w:trHeight w:val="1129"/>
        </w:trPr>
        <w:tc>
          <w:tcPr>
            <w:tcW w:w="2374" w:type="dxa"/>
            <w:shd w:val="clear" w:color="auto" w:fill="D9D9D9" w:themeFill="background1" w:themeFillShade="D9"/>
            <w:vAlign w:val="center"/>
          </w:tcPr>
          <w:p w14:paraId="01E1CAF7" w14:textId="77777777" w:rsidR="00F40270" w:rsidRPr="00A3314E" w:rsidRDefault="00F40270" w:rsidP="00171156">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lastRenderedPageBreak/>
              <w:t xml:space="preserve">Senior Mental Health Lead </w:t>
            </w:r>
          </w:p>
          <w:p w14:paraId="4E340C65" w14:textId="77777777" w:rsidR="00F40270" w:rsidRPr="00A3314E" w:rsidRDefault="00F40270" w:rsidP="00171156">
            <w:pPr>
              <w:pStyle w:val="Normal1"/>
              <w:spacing w:after="0"/>
              <w:rPr>
                <w:rFonts w:asciiTheme="minorHAnsi" w:hAnsiTheme="minorHAnsi" w:cstheme="minorHAnsi"/>
                <w:bCs/>
                <w:sz w:val="24"/>
                <w:szCs w:val="24"/>
              </w:rPr>
            </w:pPr>
            <w:r w:rsidRPr="00A3314E">
              <w:rPr>
                <w:rFonts w:asciiTheme="minorHAnsi" w:hAnsiTheme="minorHAnsi" w:cstheme="minorHAnsi"/>
                <w:bCs/>
                <w:sz w:val="24"/>
                <w:szCs w:val="24"/>
              </w:rPr>
              <w:t>(non-mandatory)</w:t>
            </w:r>
          </w:p>
        </w:tc>
        <w:tc>
          <w:tcPr>
            <w:tcW w:w="2299" w:type="dxa"/>
            <w:vAlign w:val="center"/>
          </w:tcPr>
          <w:p w14:paraId="3DCC4E0B"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Mr Paul Bacon</w:t>
            </w:r>
          </w:p>
          <w:p w14:paraId="61DAD42F" w14:textId="77777777" w:rsidR="00F40270" w:rsidRPr="00651631" w:rsidRDefault="00F40270" w:rsidP="00171156">
            <w:pPr>
              <w:pStyle w:val="Normal1"/>
              <w:spacing w:after="0"/>
              <w:rPr>
                <w:rFonts w:asciiTheme="minorHAnsi" w:hAnsiTheme="minorHAnsi" w:cstheme="minorHAnsi"/>
                <w:bCs/>
                <w:sz w:val="24"/>
                <w:szCs w:val="24"/>
              </w:rPr>
            </w:pPr>
          </w:p>
          <w:p w14:paraId="230B0743" w14:textId="77777777" w:rsidR="00F40270" w:rsidRPr="00651631" w:rsidRDefault="00F40270" w:rsidP="00171156">
            <w:pPr>
              <w:pStyle w:val="Normal1"/>
              <w:spacing w:after="0"/>
              <w:jc w:val="center"/>
              <w:rPr>
                <w:rFonts w:asciiTheme="minorHAnsi" w:hAnsiTheme="minorHAnsi" w:cstheme="minorHAnsi"/>
                <w:sz w:val="24"/>
                <w:szCs w:val="24"/>
                <w:highlight w:val="green"/>
              </w:rPr>
            </w:pPr>
          </w:p>
        </w:tc>
        <w:tc>
          <w:tcPr>
            <w:tcW w:w="1664" w:type="dxa"/>
            <w:vAlign w:val="center"/>
          </w:tcPr>
          <w:p w14:paraId="7922564D" w14:textId="77777777" w:rsidR="00F40270" w:rsidRPr="00651631" w:rsidRDefault="00F40270" w:rsidP="00171156">
            <w:pPr>
              <w:pStyle w:val="Normal1"/>
              <w:spacing w:after="0"/>
              <w:jc w:val="center"/>
              <w:rPr>
                <w:rFonts w:asciiTheme="minorHAnsi" w:hAnsiTheme="minorHAnsi" w:cstheme="minorHAnsi"/>
                <w:sz w:val="24"/>
                <w:szCs w:val="24"/>
                <w:highlight w:val="green"/>
              </w:rPr>
            </w:pPr>
            <w:r w:rsidRPr="00651631">
              <w:rPr>
                <w:rFonts w:asciiTheme="minorHAnsi" w:hAnsiTheme="minorHAnsi" w:cstheme="minorHAnsi"/>
                <w:sz w:val="24"/>
                <w:szCs w:val="24"/>
              </w:rPr>
              <w:t>01666 822331</w:t>
            </w:r>
          </w:p>
        </w:tc>
        <w:tc>
          <w:tcPr>
            <w:tcW w:w="3305" w:type="dxa"/>
            <w:vAlign w:val="center"/>
          </w:tcPr>
          <w:p w14:paraId="3555B452" w14:textId="77777777" w:rsidR="00F40270" w:rsidRPr="00651631" w:rsidRDefault="00F40270" w:rsidP="00171156">
            <w:pPr>
              <w:pStyle w:val="Normal1"/>
              <w:spacing w:after="0"/>
              <w:jc w:val="center"/>
              <w:rPr>
                <w:rFonts w:asciiTheme="minorHAnsi" w:hAnsiTheme="minorHAnsi" w:cstheme="minorHAnsi"/>
                <w:bCs/>
                <w:sz w:val="24"/>
                <w:szCs w:val="24"/>
              </w:rPr>
            </w:pPr>
            <w:r w:rsidRPr="00651631">
              <w:rPr>
                <w:rFonts w:asciiTheme="minorHAnsi" w:hAnsiTheme="minorHAnsi" w:cstheme="minorHAnsi"/>
                <w:bCs/>
                <w:sz w:val="24"/>
                <w:szCs w:val="24"/>
              </w:rPr>
              <w:t xml:space="preserve">pbacon@st-josephs-malmesbury.wilts.sch.uk  </w:t>
            </w:r>
          </w:p>
          <w:p w14:paraId="33F37A71" w14:textId="77777777" w:rsidR="00F40270" w:rsidRPr="00651631" w:rsidRDefault="00F40270" w:rsidP="00171156">
            <w:pPr>
              <w:pStyle w:val="Normal1"/>
              <w:spacing w:after="0"/>
              <w:jc w:val="center"/>
              <w:rPr>
                <w:rFonts w:asciiTheme="minorHAnsi" w:hAnsiTheme="minorHAnsi" w:cstheme="minorHAnsi"/>
                <w:sz w:val="24"/>
                <w:szCs w:val="24"/>
                <w:highlight w:val="green"/>
              </w:rPr>
            </w:pPr>
          </w:p>
        </w:tc>
      </w:tr>
    </w:tbl>
    <w:p w14:paraId="70E21A86" w14:textId="77777777" w:rsidR="00F40270" w:rsidRDefault="00F40270" w:rsidP="00F40270">
      <w:pPr>
        <w:autoSpaceDE w:val="0"/>
        <w:autoSpaceDN w:val="0"/>
        <w:adjustRightInd w:val="0"/>
        <w:rPr>
          <w:rFonts w:eastAsia="Times New Roman" w:cstheme="minorHAnsi"/>
        </w:rPr>
      </w:pPr>
    </w:p>
    <w:p w14:paraId="543DF405" w14:textId="77777777" w:rsidR="00F40270" w:rsidRPr="00A3314E" w:rsidRDefault="00F40270" w:rsidP="006B3B82">
      <w:pPr>
        <w:pStyle w:val="Normal1"/>
        <w:spacing w:after="0"/>
        <w:rPr>
          <w:rFonts w:asciiTheme="minorHAnsi" w:hAnsiTheme="minorHAnsi" w:cstheme="minorHAnsi"/>
          <w:sz w:val="24"/>
          <w:szCs w:val="24"/>
        </w:rPr>
      </w:pPr>
    </w:p>
    <w:tbl>
      <w:tblPr>
        <w:tblStyle w:val="TableGrid0"/>
        <w:tblW w:w="10343" w:type="dxa"/>
        <w:tblLook w:val="04A0" w:firstRow="1" w:lastRow="0" w:firstColumn="1" w:lastColumn="0" w:noHBand="0" w:noVBand="1"/>
      </w:tblPr>
      <w:tblGrid>
        <w:gridCol w:w="5807"/>
        <w:gridCol w:w="4536"/>
      </w:tblGrid>
      <w:tr w:rsidR="006B3B82" w:rsidRPr="001964FC" w14:paraId="419855D4" w14:textId="77777777" w:rsidTr="00171156">
        <w:trPr>
          <w:trHeight w:val="542"/>
        </w:trPr>
        <w:tc>
          <w:tcPr>
            <w:tcW w:w="10343" w:type="dxa"/>
            <w:gridSpan w:val="2"/>
            <w:shd w:val="clear" w:color="auto" w:fill="D9D9D9" w:themeFill="background1" w:themeFillShade="D9"/>
            <w:vAlign w:val="center"/>
          </w:tcPr>
          <w:p w14:paraId="23DBC81A" w14:textId="77777777" w:rsidR="006B3B82" w:rsidRPr="00A3314E" w:rsidRDefault="006B3B82" w:rsidP="00171156">
            <w:pPr>
              <w:pStyle w:val="Normal1"/>
              <w:spacing w:before="120" w:after="120"/>
              <w:jc w:val="center"/>
              <w:rPr>
                <w:rFonts w:asciiTheme="minorHAnsi" w:hAnsiTheme="minorHAnsi" w:cstheme="minorHAnsi"/>
                <w:b/>
                <w:sz w:val="24"/>
                <w:szCs w:val="24"/>
              </w:rPr>
            </w:pPr>
            <w:r w:rsidRPr="00A3314E">
              <w:rPr>
                <w:rFonts w:asciiTheme="minorHAnsi" w:hAnsiTheme="minorHAnsi" w:cstheme="minorHAnsi"/>
                <w:b/>
                <w:sz w:val="24"/>
                <w:szCs w:val="24"/>
              </w:rPr>
              <w:t xml:space="preserve">The key safeguarding responsibilities within each of the roles above are set out in Keeping </w:t>
            </w:r>
            <w:r w:rsidRPr="00A3314E">
              <w:rPr>
                <w:rFonts w:asciiTheme="minorHAnsi" w:hAnsiTheme="minorHAnsi" w:cstheme="minorHAnsi"/>
                <w:b/>
                <w:sz w:val="24"/>
                <w:szCs w:val="24"/>
                <w:shd w:val="clear" w:color="auto" w:fill="D9D9D9" w:themeFill="background1" w:themeFillShade="D9"/>
              </w:rPr>
              <w:t>Children Safe in Education (2023)</w:t>
            </w:r>
          </w:p>
        </w:tc>
      </w:tr>
      <w:tr w:rsidR="006B3B82" w:rsidRPr="001964FC" w14:paraId="24F0F447" w14:textId="77777777" w:rsidTr="00171156">
        <w:trPr>
          <w:trHeight w:val="542"/>
        </w:trPr>
        <w:tc>
          <w:tcPr>
            <w:tcW w:w="5807" w:type="dxa"/>
            <w:shd w:val="clear" w:color="auto" w:fill="D9D9D9" w:themeFill="background1" w:themeFillShade="D9"/>
            <w:vAlign w:val="center"/>
          </w:tcPr>
          <w:p w14:paraId="0C216B54" w14:textId="77777777" w:rsidR="006B3B82" w:rsidRPr="00A3314E" w:rsidRDefault="006B3B82" w:rsidP="00171156">
            <w:pPr>
              <w:ind w:right="181"/>
              <w:rPr>
                <w:rFonts w:asciiTheme="minorHAnsi" w:hAnsiTheme="minorHAnsi" w:cstheme="minorHAnsi"/>
                <w:b/>
                <w:bCs/>
              </w:rPr>
            </w:pPr>
            <w:r w:rsidRPr="00A3314E">
              <w:rPr>
                <w:rFonts w:asciiTheme="minorHAnsi" w:hAnsiTheme="minorHAnsi" w:cstheme="minorHAnsi"/>
                <w:b/>
                <w:bCs/>
              </w:rPr>
              <w:t xml:space="preserve">Children’s Social Care referrals:    </w:t>
            </w:r>
          </w:p>
          <w:p w14:paraId="791F29AA" w14:textId="77777777" w:rsidR="006B3B82" w:rsidRPr="00A3314E" w:rsidRDefault="006B3B82" w:rsidP="00171156">
            <w:pPr>
              <w:ind w:left="1440" w:right="181"/>
              <w:rPr>
                <w:rFonts w:asciiTheme="minorHAnsi" w:hAnsiTheme="minorHAnsi" w:cstheme="minorHAnsi"/>
                <w:bCs/>
              </w:rPr>
            </w:pPr>
            <w:r w:rsidRPr="00A3314E">
              <w:rPr>
                <w:rFonts w:asciiTheme="minorHAnsi" w:hAnsiTheme="minorHAnsi" w:cstheme="minorHAnsi"/>
                <w:bCs/>
              </w:rPr>
              <w:t>Multi-Agency Safeguarding Hub (MASH):</w:t>
            </w:r>
          </w:p>
          <w:p w14:paraId="3B8E48C8" w14:textId="77777777" w:rsidR="006B3B82" w:rsidRPr="00A3314E" w:rsidRDefault="006B3B82" w:rsidP="00171156">
            <w:pPr>
              <w:pStyle w:val="Normal1"/>
              <w:spacing w:before="120" w:after="120"/>
              <w:ind w:left="455" w:firstLine="993"/>
              <w:rPr>
                <w:rFonts w:asciiTheme="minorHAnsi" w:hAnsiTheme="minorHAnsi" w:cstheme="minorHAnsi"/>
                <w:b/>
                <w:sz w:val="24"/>
                <w:szCs w:val="24"/>
              </w:rPr>
            </w:pPr>
            <w:r w:rsidRPr="00A3314E">
              <w:rPr>
                <w:rFonts w:asciiTheme="minorHAnsi" w:hAnsiTheme="minorHAnsi" w:cstheme="minorHAnsi"/>
                <w:bCs/>
                <w:sz w:val="24"/>
                <w:szCs w:val="24"/>
              </w:rPr>
              <w:t>Out of hours:</w:t>
            </w:r>
          </w:p>
        </w:tc>
        <w:tc>
          <w:tcPr>
            <w:tcW w:w="4536" w:type="dxa"/>
            <w:shd w:val="clear" w:color="auto" w:fill="D9D9D9" w:themeFill="background1" w:themeFillShade="D9"/>
            <w:vAlign w:val="center"/>
          </w:tcPr>
          <w:p w14:paraId="5C8AFB65" w14:textId="77777777" w:rsidR="006B3B82" w:rsidRDefault="006B3B82" w:rsidP="00171156">
            <w:pPr>
              <w:ind w:right="181"/>
              <w:jc w:val="center"/>
              <w:rPr>
                <w:rFonts w:asciiTheme="minorHAnsi" w:hAnsiTheme="minorHAnsi" w:cstheme="minorHAnsi"/>
                <w:bCs/>
              </w:rPr>
            </w:pPr>
            <w:r w:rsidRPr="00A3314E">
              <w:rPr>
                <w:rFonts w:asciiTheme="minorHAnsi" w:hAnsiTheme="minorHAnsi" w:cstheme="minorHAnsi"/>
                <w:bCs/>
              </w:rPr>
              <w:t>0300 456 0108</w:t>
            </w:r>
          </w:p>
          <w:p w14:paraId="5ADB2A41" w14:textId="77777777" w:rsidR="006B3B82" w:rsidRPr="00DA685F" w:rsidRDefault="006B3B82" w:rsidP="00171156">
            <w:pPr>
              <w:ind w:right="181"/>
              <w:jc w:val="center"/>
              <w:rPr>
                <w:rFonts w:asciiTheme="minorHAnsi" w:hAnsiTheme="minorHAnsi" w:cstheme="minorHAnsi"/>
                <w:bCs/>
              </w:rPr>
            </w:pPr>
            <w:r w:rsidRPr="00A3314E">
              <w:rPr>
                <w:rFonts w:asciiTheme="minorHAnsi" w:hAnsiTheme="minorHAnsi" w:cstheme="minorHAnsi"/>
                <w:bCs/>
              </w:rPr>
              <w:t>0300 456 0100</w:t>
            </w:r>
          </w:p>
        </w:tc>
      </w:tr>
      <w:tr w:rsidR="006B3B82" w:rsidRPr="001964FC" w14:paraId="5F7E01CF" w14:textId="77777777" w:rsidTr="00171156">
        <w:trPr>
          <w:trHeight w:val="542"/>
        </w:trPr>
        <w:tc>
          <w:tcPr>
            <w:tcW w:w="10343" w:type="dxa"/>
            <w:gridSpan w:val="2"/>
            <w:shd w:val="clear" w:color="auto" w:fill="D9D9D9" w:themeFill="background1" w:themeFillShade="D9"/>
            <w:vAlign w:val="center"/>
          </w:tcPr>
          <w:p w14:paraId="4AD81A83" w14:textId="77777777" w:rsidR="006B3B82" w:rsidRPr="00A3314E" w:rsidRDefault="006B3B82" w:rsidP="00171156">
            <w:pPr>
              <w:pStyle w:val="Normal1"/>
              <w:spacing w:before="120" w:after="120"/>
              <w:jc w:val="center"/>
              <w:rPr>
                <w:rFonts w:asciiTheme="minorHAnsi" w:hAnsiTheme="minorHAnsi" w:cstheme="minorHAnsi"/>
                <w:b/>
                <w:sz w:val="24"/>
                <w:szCs w:val="24"/>
              </w:rPr>
            </w:pPr>
            <w:r w:rsidRPr="00A3314E">
              <w:rPr>
                <w:rFonts w:asciiTheme="minorHAnsi" w:hAnsiTheme="minorHAnsi" w:cstheme="minorHAnsi"/>
                <w:bCs/>
                <w:sz w:val="24"/>
                <w:szCs w:val="24"/>
              </w:rPr>
              <w:t xml:space="preserve">If you believe a child is </w:t>
            </w:r>
            <w:r w:rsidRPr="00A3314E">
              <w:rPr>
                <w:rFonts w:asciiTheme="minorHAnsi" w:hAnsiTheme="minorHAnsi" w:cstheme="minorHAnsi"/>
                <w:b/>
                <w:bCs/>
                <w:sz w:val="24"/>
                <w:szCs w:val="24"/>
              </w:rPr>
              <w:t xml:space="preserve">at immediate risk </w:t>
            </w:r>
            <w:r w:rsidRPr="00A3314E">
              <w:rPr>
                <w:rFonts w:asciiTheme="minorHAnsi" w:hAnsiTheme="minorHAnsi" w:cstheme="minorHAnsi"/>
                <w:bCs/>
                <w:sz w:val="24"/>
                <w:szCs w:val="24"/>
              </w:rPr>
              <w:t xml:space="preserve">of significant harm or injury, you </w:t>
            </w:r>
            <w:r w:rsidRPr="00A3314E">
              <w:rPr>
                <w:rFonts w:asciiTheme="minorHAnsi" w:hAnsiTheme="minorHAnsi" w:cstheme="minorHAnsi"/>
                <w:b/>
                <w:bCs/>
                <w:sz w:val="24"/>
                <w:szCs w:val="24"/>
              </w:rPr>
              <w:t>must</w:t>
            </w:r>
            <w:r w:rsidRPr="00A3314E">
              <w:rPr>
                <w:rFonts w:asciiTheme="minorHAnsi" w:hAnsiTheme="minorHAnsi" w:cstheme="minorHAnsi"/>
                <w:bCs/>
                <w:sz w:val="24"/>
                <w:szCs w:val="24"/>
              </w:rPr>
              <w:t xml:space="preserve"> call the police on 999.</w:t>
            </w:r>
          </w:p>
        </w:tc>
      </w:tr>
      <w:tr w:rsidR="006B3B82" w:rsidRPr="001964FC" w14:paraId="5417BBEB" w14:textId="77777777" w:rsidTr="00171156">
        <w:trPr>
          <w:trHeight w:val="542"/>
        </w:trPr>
        <w:tc>
          <w:tcPr>
            <w:tcW w:w="10343" w:type="dxa"/>
            <w:gridSpan w:val="2"/>
            <w:shd w:val="clear" w:color="auto" w:fill="D9D9D9" w:themeFill="background1" w:themeFillShade="D9"/>
            <w:vAlign w:val="center"/>
          </w:tcPr>
          <w:p w14:paraId="2D27348C" w14:textId="77777777" w:rsidR="006B3B82" w:rsidRPr="00A3314E" w:rsidRDefault="006B3B82" w:rsidP="00171156">
            <w:pPr>
              <w:pStyle w:val="Normal1"/>
              <w:spacing w:before="120" w:after="120"/>
              <w:jc w:val="center"/>
              <w:rPr>
                <w:rFonts w:asciiTheme="minorHAnsi" w:hAnsiTheme="minorHAnsi" w:cstheme="minorHAnsi"/>
                <w:bCs/>
                <w:sz w:val="24"/>
                <w:szCs w:val="24"/>
              </w:rPr>
            </w:pPr>
          </w:p>
        </w:tc>
      </w:tr>
    </w:tbl>
    <w:p w14:paraId="1E438733" w14:textId="0792263A" w:rsidR="005D1602" w:rsidRDefault="005D1602">
      <w:pPr>
        <w:spacing w:after="160" w:line="259" w:lineRule="auto"/>
        <w:ind w:left="0" w:firstLine="0"/>
      </w:pPr>
    </w:p>
    <w:p w14:paraId="780682CB" w14:textId="0AC06D58" w:rsidR="004A2F7F" w:rsidRDefault="002B6B3B" w:rsidP="002B6B3B">
      <w:pPr>
        <w:pStyle w:val="Heading1"/>
        <w:spacing w:after="71"/>
        <w:ind w:left="0" w:firstLine="0"/>
      </w:pPr>
      <w:r>
        <w:t>In</w:t>
      </w:r>
      <w:r w:rsidR="000E0ED7">
        <w:t xml:space="preserve">troduction </w:t>
      </w:r>
      <w:r w:rsidR="000E0ED7">
        <w:rPr>
          <w:sz w:val="24"/>
        </w:rPr>
        <w:t xml:space="preserve"> </w:t>
      </w:r>
    </w:p>
    <w:p w14:paraId="2CD48E0C" w14:textId="77777777" w:rsidR="00B13453" w:rsidRDefault="00B13453" w:rsidP="00B13453"/>
    <w:p w14:paraId="1085DB13" w14:textId="08FE6D5E" w:rsidR="00891832" w:rsidRDefault="00891832" w:rsidP="00B13453">
      <w:pPr>
        <w:spacing w:after="223" w:line="259" w:lineRule="auto"/>
        <w:ind w:left="74" w:firstLine="0"/>
      </w:pPr>
      <w:r>
        <w:t xml:space="preserve">As a school with foundations rooted in the Christian faith, </w:t>
      </w:r>
      <w:r w:rsidR="00B13453">
        <w:t xml:space="preserve">St </w:t>
      </w:r>
      <w:r w:rsidR="006B3B82">
        <w:t>Joseph’s</w:t>
      </w:r>
      <w:r>
        <w:t xml:space="preserve"> Catholic Primary School’s grounding virtues are Love and Kindness and our mission is that all associated with the school “Walk in the footsteps of Jesus, loving and serving together.”</w:t>
      </w:r>
    </w:p>
    <w:p w14:paraId="715A3634" w14:textId="081FC814" w:rsidR="00B13453" w:rsidRDefault="00891832" w:rsidP="00B13453">
      <w:pPr>
        <w:spacing w:after="223" w:line="259" w:lineRule="auto"/>
        <w:ind w:left="74" w:firstLine="0"/>
      </w:pPr>
      <w:r>
        <w:t xml:space="preserve">These key elements underpin our approach to supporting positive behaviour choices. Through this, our goal is that we </w:t>
      </w:r>
      <w:r w:rsidR="00851D81">
        <w:t>enable</w:t>
      </w:r>
      <w:r>
        <w:t xml:space="preserve"> an </w:t>
      </w:r>
      <w:r w:rsidR="00B13453">
        <w:t xml:space="preserve">inclusive </w:t>
      </w:r>
      <w:r>
        <w:t>environment where pupils and staff can learn, work and feel safe.</w:t>
      </w:r>
    </w:p>
    <w:p w14:paraId="32DCEF61" w14:textId="3156580A" w:rsidR="00171156" w:rsidRDefault="00891832" w:rsidP="00B13453">
      <w:r>
        <w:t xml:space="preserve">The </w:t>
      </w:r>
      <w:r w:rsidR="00171156">
        <w:t xml:space="preserve">aims of this policy are summarised </w:t>
      </w:r>
      <w:r w:rsidR="00851D81">
        <w:t xml:space="preserve">through the school’s </w:t>
      </w:r>
      <w:r w:rsidR="002B6B3B">
        <w:t>virtues in the following ways:</w:t>
      </w:r>
    </w:p>
    <w:p w14:paraId="0A14CFAD" w14:textId="77777777" w:rsidR="00171156" w:rsidRDefault="00171156" w:rsidP="00B13453"/>
    <w:tbl>
      <w:tblPr>
        <w:tblStyle w:val="TableGrid0"/>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857"/>
      </w:tblGrid>
      <w:tr w:rsidR="00171156" w14:paraId="422A8686" w14:textId="77777777" w:rsidTr="002B6B3B">
        <w:trPr>
          <w:trHeight w:val="1717"/>
        </w:trPr>
        <w:tc>
          <w:tcPr>
            <w:tcW w:w="2321" w:type="dxa"/>
          </w:tcPr>
          <w:p w14:paraId="2424450D" w14:textId="7081946E" w:rsidR="00171156" w:rsidRPr="002B6B3B" w:rsidRDefault="00171156" w:rsidP="00B13453">
            <w:pPr>
              <w:ind w:left="0" w:firstLine="0"/>
              <w:rPr>
                <w:b/>
                <w:sz w:val="22"/>
                <w:szCs w:val="22"/>
              </w:rPr>
            </w:pPr>
            <w:r w:rsidRPr="002B6B3B">
              <w:rPr>
                <w:b/>
                <w:sz w:val="22"/>
                <w:szCs w:val="22"/>
              </w:rPr>
              <w:t>Love and kindness</w:t>
            </w:r>
          </w:p>
        </w:tc>
        <w:tc>
          <w:tcPr>
            <w:tcW w:w="7857" w:type="dxa"/>
          </w:tcPr>
          <w:p w14:paraId="497A4369" w14:textId="06359584" w:rsidR="00171156" w:rsidRPr="00851D81" w:rsidRDefault="00171156" w:rsidP="00851D81">
            <w:pPr>
              <w:pStyle w:val="ListParagraph"/>
              <w:numPr>
                <w:ilvl w:val="0"/>
                <w:numId w:val="36"/>
              </w:numPr>
              <w:spacing w:after="0" w:line="240" w:lineRule="auto"/>
              <w:rPr>
                <w:sz w:val="22"/>
                <w:szCs w:val="22"/>
              </w:rPr>
            </w:pPr>
            <w:r w:rsidRPr="00851D81">
              <w:rPr>
                <w:sz w:val="22"/>
                <w:szCs w:val="22"/>
              </w:rPr>
              <w:t xml:space="preserve">Raise children’s self-worth and self-esteem </w:t>
            </w:r>
            <w:r w:rsidR="00143ED0" w:rsidRPr="00851D81">
              <w:rPr>
                <w:sz w:val="22"/>
                <w:szCs w:val="22"/>
              </w:rPr>
              <w:t xml:space="preserve">so that they </w:t>
            </w:r>
            <w:r w:rsidRPr="00851D81">
              <w:rPr>
                <w:sz w:val="22"/>
                <w:szCs w:val="22"/>
              </w:rPr>
              <w:t xml:space="preserve">value themselves and others </w:t>
            </w:r>
          </w:p>
          <w:p w14:paraId="7214B6B6" w14:textId="100E5C4B" w:rsidR="00171156" w:rsidRPr="00851D81" w:rsidRDefault="00171156" w:rsidP="00851D81">
            <w:pPr>
              <w:pStyle w:val="ListParagraph"/>
              <w:numPr>
                <w:ilvl w:val="0"/>
                <w:numId w:val="36"/>
              </w:numPr>
              <w:spacing w:after="0" w:line="240" w:lineRule="auto"/>
              <w:rPr>
                <w:sz w:val="22"/>
                <w:szCs w:val="22"/>
              </w:rPr>
            </w:pPr>
            <w:r w:rsidRPr="00851D81">
              <w:rPr>
                <w:sz w:val="22"/>
                <w:szCs w:val="22"/>
              </w:rPr>
              <w:t>Create a safe and welcoming environment for the children where all are safe and protected from harm.</w:t>
            </w:r>
          </w:p>
          <w:p w14:paraId="1E79CFED" w14:textId="1330A8D9" w:rsidR="00171156" w:rsidRPr="00851D81" w:rsidRDefault="00171156" w:rsidP="00851D81">
            <w:pPr>
              <w:pStyle w:val="ListParagraph"/>
              <w:numPr>
                <w:ilvl w:val="0"/>
                <w:numId w:val="36"/>
              </w:numPr>
              <w:rPr>
                <w:sz w:val="22"/>
                <w:szCs w:val="22"/>
              </w:rPr>
            </w:pPr>
            <w:r w:rsidRPr="00851D81">
              <w:rPr>
                <w:sz w:val="22"/>
                <w:szCs w:val="22"/>
              </w:rPr>
              <w:t>Recognise the importance of empathy in supporting positive behaviour and in dealing with the consequences of  actions</w:t>
            </w:r>
          </w:p>
        </w:tc>
      </w:tr>
      <w:tr w:rsidR="00171156" w14:paraId="4D9E0441" w14:textId="77777777" w:rsidTr="002B6B3B">
        <w:trPr>
          <w:trHeight w:val="1260"/>
        </w:trPr>
        <w:tc>
          <w:tcPr>
            <w:tcW w:w="2321" w:type="dxa"/>
          </w:tcPr>
          <w:p w14:paraId="74778AD5" w14:textId="08118CB1" w:rsidR="00171156" w:rsidRPr="002B6B3B" w:rsidRDefault="00171156" w:rsidP="00B13453">
            <w:pPr>
              <w:ind w:left="0" w:firstLine="0"/>
              <w:rPr>
                <w:b/>
                <w:sz w:val="22"/>
                <w:szCs w:val="22"/>
              </w:rPr>
            </w:pPr>
            <w:r w:rsidRPr="002B6B3B">
              <w:rPr>
                <w:b/>
                <w:sz w:val="22"/>
                <w:szCs w:val="22"/>
              </w:rPr>
              <w:t>Peace</w:t>
            </w:r>
          </w:p>
        </w:tc>
        <w:tc>
          <w:tcPr>
            <w:tcW w:w="7857" w:type="dxa"/>
          </w:tcPr>
          <w:p w14:paraId="0E5454FA" w14:textId="72B57008" w:rsidR="00171156" w:rsidRPr="00851D81" w:rsidRDefault="00171156" w:rsidP="00851D81">
            <w:pPr>
              <w:pStyle w:val="ListParagraph"/>
              <w:numPr>
                <w:ilvl w:val="0"/>
                <w:numId w:val="36"/>
              </w:numPr>
              <w:spacing w:after="0" w:line="240" w:lineRule="auto"/>
              <w:rPr>
                <w:sz w:val="22"/>
                <w:szCs w:val="22"/>
              </w:rPr>
            </w:pPr>
            <w:r w:rsidRPr="00851D81">
              <w:rPr>
                <w:sz w:val="22"/>
                <w:szCs w:val="22"/>
              </w:rPr>
              <w:t xml:space="preserve">Ensure that </w:t>
            </w:r>
            <w:r w:rsidR="00143ED0" w:rsidRPr="00851D81">
              <w:rPr>
                <w:sz w:val="22"/>
                <w:szCs w:val="22"/>
              </w:rPr>
              <w:t xml:space="preserve">our learning </w:t>
            </w:r>
            <w:r w:rsidRPr="00851D81">
              <w:rPr>
                <w:sz w:val="22"/>
                <w:szCs w:val="22"/>
              </w:rPr>
              <w:t>environment is consistent, calm and supportive of positive behaviour choices</w:t>
            </w:r>
          </w:p>
          <w:p w14:paraId="29160A83" w14:textId="13E3C517" w:rsidR="00171156" w:rsidRPr="002B6B3B" w:rsidRDefault="00171156" w:rsidP="002B6B3B">
            <w:pPr>
              <w:pStyle w:val="ListParagraph"/>
              <w:numPr>
                <w:ilvl w:val="0"/>
                <w:numId w:val="36"/>
              </w:numPr>
              <w:spacing w:after="0" w:line="240" w:lineRule="auto"/>
              <w:rPr>
                <w:sz w:val="22"/>
                <w:szCs w:val="22"/>
              </w:rPr>
            </w:pPr>
            <w:r w:rsidRPr="00851D81">
              <w:rPr>
                <w:sz w:val="22"/>
                <w:szCs w:val="22"/>
              </w:rPr>
              <w:t>Support children to have self-awareness and regulation</w:t>
            </w:r>
            <w:r w:rsidR="00143ED0" w:rsidRPr="00851D81">
              <w:rPr>
                <w:sz w:val="22"/>
                <w:szCs w:val="22"/>
              </w:rPr>
              <w:t xml:space="preserve"> so that </w:t>
            </w:r>
            <w:r w:rsidR="00851D81" w:rsidRPr="00851D81">
              <w:rPr>
                <w:sz w:val="22"/>
                <w:szCs w:val="22"/>
              </w:rPr>
              <w:t>they</w:t>
            </w:r>
            <w:r w:rsidR="00143ED0" w:rsidRPr="00851D81">
              <w:rPr>
                <w:sz w:val="22"/>
                <w:szCs w:val="22"/>
              </w:rPr>
              <w:t xml:space="preserve"> develop an ability to manage their own feelings.</w:t>
            </w:r>
          </w:p>
        </w:tc>
      </w:tr>
      <w:tr w:rsidR="002D35A9" w14:paraId="3DA459E0" w14:textId="77777777" w:rsidTr="002D35A9">
        <w:trPr>
          <w:trHeight w:val="611"/>
        </w:trPr>
        <w:tc>
          <w:tcPr>
            <w:tcW w:w="2321" w:type="dxa"/>
          </w:tcPr>
          <w:p w14:paraId="5E24CD53" w14:textId="174644DE" w:rsidR="002D35A9" w:rsidRPr="002D35A9" w:rsidRDefault="002D35A9" w:rsidP="002D35A9">
            <w:pPr>
              <w:ind w:left="0" w:firstLine="0"/>
              <w:rPr>
                <w:b/>
                <w:sz w:val="22"/>
                <w:szCs w:val="22"/>
              </w:rPr>
            </w:pPr>
            <w:r w:rsidRPr="002D35A9">
              <w:rPr>
                <w:b/>
                <w:sz w:val="22"/>
                <w:szCs w:val="22"/>
              </w:rPr>
              <w:t>Aspiration</w:t>
            </w:r>
          </w:p>
        </w:tc>
        <w:tc>
          <w:tcPr>
            <w:tcW w:w="7857" w:type="dxa"/>
          </w:tcPr>
          <w:p w14:paraId="44E5C431" w14:textId="0E3B298D" w:rsidR="002D35A9" w:rsidRPr="00851D81" w:rsidRDefault="002D35A9" w:rsidP="002D35A9">
            <w:pPr>
              <w:pStyle w:val="ListParagraph"/>
              <w:numPr>
                <w:ilvl w:val="0"/>
                <w:numId w:val="36"/>
              </w:numPr>
              <w:spacing w:after="0" w:line="240" w:lineRule="auto"/>
            </w:pPr>
            <w:r w:rsidRPr="00851D81">
              <w:rPr>
                <w:sz w:val="22"/>
                <w:szCs w:val="22"/>
              </w:rPr>
              <w:t>Create an environment where all within the school community have a responsibility for enabling the school virtues to be a reality</w:t>
            </w:r>
          </w:p>
        </w:tc>
      </w:tr>
      <w:tr w:rsidR="002D35A9" w14:paraId="76C27A9E" w14:textId="77777777" w:rsidTr="002B6B3B">
        <w:trPr>
          <w:trHeight w:val="980"/>
        </w:trPr>
        <w:tc>
          <w:tcPr>
            <w:tcW w:w="2321" w:type="dxa"/>
          </w:tcPr>
          <w:p w14:paraId="42160216" w14:textId="5FD2E867" w:rsidR="002D35A9" w:rsidRPr="002B6B3B" w:rsidRDefault="002D35A9" w:rsidP="002D35A9">
            <w:pPr>
              <w:ind w:left="0" w:firstLine="0"/>
              <w:rPr>
                <w:b/>
                <w:sz w:val="22"/>
                <w:szCs w:val="22"/>
              </w:rPr>
            </w:pPr>
            <w:r w:rsidRPr="002B6B3B">
              <w:rPr>
                <w:b/>
                <w:sz w:val="22"/>
                <w:szCs w:val="22"/>
              </w:rPr>
              <w:t>Resilience</w:t>
            </w:r>
          </w:p>
        </w:tc>
        <w:tc>
          <w:tcPr>
            <w:tcW w:w="7857" w:type="dxa"/>
          </w:tcPr>
          <w:p w14:paraId="407023D4" w14:textId="0F9D1564" w:rsidR="002D35A9" w:rsidRPr="00851D81" w:rsidRDefault="002D35A9" w:rsidP="002D35A9">
            <w:pPr>
              <w:pStyle w:val="ListParagraph"/>
              <w:numPr>
                <w:ilvl w:val="0"/>
                <w:numId w:val="36"/>
              </w:numPr>
              <w:spacing w:after="0" w:line="240" w:lineRule="auto"/>
              <w:rPr>
                <w:sz w:val="22"/>
                <w:szCs w:val="22"/>
              </w:rPr>
            </w:pPr>
            <w:r w:rsidRPr="00851D81">
              <w:rPr>
                <w:sz w:val="22"/>
                <w:szCs w:val="22"/>
              </w:rPr>
              <w:t>Ensure incidents are dealt with promptly and consistently and that staff persevere and work with children to enable positive behaviour choices</w:t>
            </w:r>
          </w:p>
          <w:p w14:paraId="615AE2FA" w14:textId="0D4A4A14" w:rsidR="002D35A9" w:rsidRPr="002B6B3B" w:rsidRDefault="002D35A9" w:rsidP="002D35A9">
            <w:pPr>
              <w:pStyle w:val="ListParagraph"/>
              <w:numPr>
                <w:ilvl w:val="0"/>
                <w:numId w:val="36"/>
              </w:numPr>
              <w:spacing w:after="26"/>
              <w:rPr>
                <w:sz w:val="22"/>
                <w:szCs w:val="22"/>
              </w:rPr>
            </w:pPr>
            <w:r w:rsidRPr="00851D81">
              <w:rPr>
                <w:sz w:val="22"/>
                <w:szCs w:val="22"/>
              </w:rPr>
              <w:t>Nurture children to persevere in all that they do</w:t>
            </w:r>
            <w:r>
              <w:rPr>
                <w:sz w:val="22"/>
                <w:szCs w:val="22"/>
              </w:rPr>
              <w:t>.</w:t>
            </w:r>
          </w:p>
        </w:tc>
      </w:tr>
      <w:tr w:rsidR="002D35A9" w14:paraId="1F19F3F7" w14:textId="77777777" w:rsidTr="002B6B3B">
        <w:trPr>
          <w:trHeight w:val="980"/>
        </w:trPr>
        <w:tc>
          <w:tcPr>
            <w:tcW w:w="2321" w:type="dxa"/>
          </w:tcPr>
          <w:p w14:paraId="1DE6EB86" w14:textId="7D023F3D" w:rsidR="002D35A9" w:rsidRPr="002B6B3B" w:rsidRDefault="002D35A9" w:rsidP="002D35A9">
            <w:pPr>
              <w:ind w:left="0" w:firstLine="0"/>
              <w:rPr>
                <w:b/>
                <w:sz w:val="22"/>
                <w:szCs w:val="22"/>
              </w:rPr>
            </w:pPr>
            <w:r w:rsidRPr="002B6B3B">
              <w:rPr>
                <w:b/>
                <w:sz w:val="22"/>
                <w:szCs w:val="22"/>
              </w:rPr>
              <w:t>Curiosity</w:t>
            </w:r>
          </w:p>
        </w:tc>
        <w:tc>
          <w:tcPr>
            <w:tcW w:w="7857" w:type="dxa"/>
          </w:tcPr>
          <w:p w14:paraId="3EE62B5A" w14:textId="028DAC6F" w:rsidR="002D35A9" w:rsidRPr="00851D81" w:rsidRDefault="002D35A9" w:rsidP="002D35A9">
            <w:pPr>
              <w:pStyle w:val="ListParagraph"/>
              <w:numPr>
                <w:ilvl w:val="0"/>
                <w:numId w:val="36"/>
              </w:numPr>
              <w:rPr>
                <w:sz w:val="22"/>
                <w:szCs w:val="22"/>
              </w:rPr>
            </w:pPr>
            <w:r w:rsidRPr="00851D81">
              <w:rPr>
                <w:sz w:val="22"/>
                <w:szCs w:val="22"/>
              </w:rPr>
              <w:t>Understand, where applicable, the reasons for children’s behaviours and through this support children to take responsibility for their actions and make steps to more positive and proactive choices</w:t>
            </w:r>
          </w:p>
        </w:tc>
      </w:tr>
      <w:tr w:rsidR="002D35A9" w14:paraId="402A7B05" w14:textId="77777777" w:rsidTr="002D35A9">
        <w:trPr>
          <w:trHeight w:val="719"/>
        </w:trPr>
        <w:tc>
          <w:tcPr>
            <w:tcW w:w="2321" w:type="dxa"/>
          </w:tcPr>
          <w:p w14:paraId="41B0FD28" w14:textId="45F74074" w:rsidR="002D35A9" w:rsidRPr="002B6B3B" w:rsidRDefault="002D35A9" w:rsidP="002D35A9">
            <w:pPr>
              <w:ind w:left="0" w:firstLine="0"/>
              <w:rPr>
                <w:b/>
                <w:sz w:val="22"/>
                <w:szCs w:val="22"/>
              </w:rPr>
            </w:pPr>
            <w:r w:rsidRPr="002B6B3B">
              <w:rPr>
                <w:b/>
                <w:sz w:val="22"/>
                <w:szCs w:val="22"/>
              </w:rPr>
              <w:lastRenderedPageBreak/>
              <w:t>Respect</w:t>
            </w:r>
          </w:p>
        </w:tc>
        <w:tc>
          <w:tcPr>
            <w:tcW w:w="7857" w:type="dxa"/>
          </w:tcPr>
          <w:p w14:paraId="3DECCABD" w14:textId="58753770" w:rsidR="002D35A9" w:rsidRPr="002B6B3B" w:rsidRDefault="002D35A9" w:rsidP="002D35A9">
            <w:pPr>
              <w:pStyle w:val="ListParagraph"/>
              <w:numPr>
                <w:ilvl w:val="0"/>
                <w:numId w:val="36"/>
              </w:numPr>
              <w:rPr>
                <w:sz w:val="22"/>
                <w:szCs w:val="22"/>
              </w:rPr>
            </w:pPr>
            <w:r w:rsidRPr="00851D81">
              <w:rPr>
                <w:sz w:val="22"/>
                <w:szCs w:val="22"/>
              </w:rPr>
              <w:t>Foster an environment where respect includes talking responsibility for ones actions and accepting that poor choices lead to consequences.</w:t>
            </w:r>
          </w:p>
        </w:tc>
      </w:tr>
      <w:tr w:rsidR="002D35A9" w14:paraId="70548F61" w14:textId="77777777" w:rsidTr="002B6B3B">
        <w:trPr>
          <w:trHeight w:val="697"/>
        </w:trPr>
        <w:tc>
          <w:tcPr>
            <w:tcW w:w="2321" w:type="dxa"/>
          </w:tcPr>
          <w:p w14:paraId="38BE37CC" w14:textId="3AF8662A" w:rsidR="002D35A9" w:rsidRPr="002B6B3B" w:rsidRDefault="002D35A9" w:rsidP="002D35A9">
            <w:pPr>
              <w:ind w:left="0" w:firstLine="0"/>
              <w:rPr>
                <w:b/>
                <w:sz w:val="22"/>
                <w:szCs w:val="22"/>
              </w:rPr>
            </w:pPr>
            <w:r w:rsidRPr="002B6B3B">
              <w:rPr>
                <w:b/>
                <w:sz w:val="22"/>
                <w:szCs w:val="22"/>
              </w:rPr>
              <w:t>Serving and giving</w:t>
            </w:r>
          </w:p>
        </w:tc>
        <w:tc>
          <w:tcPr>
            <w:tcW w:w="7857" w:type="dxa"/>
          </w:tcPr>
          <w:p w14:paraId="746F63CC" w14:textId="22283DF3" w:rsidR="002D35A9" w:rsidRPr="002D35A9" w:rsidRDefault="002D35A9" w:rsidP="002D35A9">
            <w:pPr>
              <w:pStyle w:val="ListParagraph"/>
              <w:numPr>
                <w:ilvl w:val="0"/>
                <w:numId w:val="36"/>
              </w:numPr>
              <w:rPr>
                <w:sz w:val="22"/>
                <w:szCs w:val="22"/>
              </w:rPr>
            </w:pPr>
            <w:r w:rsidRPr="00851D81">
              <w:rPr>
                <w:sz w:val="22"/>
                <w:szCs w:val="22"/>
              </w:rPr>
              <w:t xml:space="preserve">Foster empathy and respect for all within the school community </w:t>
            </w:r>
          </w:p>
        </w:tc>
      </w:tr>
    </w:tbl>
    <w:p w14:paraId="09008CF7" w14:textId="77777777" w:rsidR="004A2F7F" w:rsidRDefault="000E0ED7" w:rsidP="00AF2300">
      <w:pPr>
        <w:spacing w:after="124"/>
        <w:ind w:left="96"/>
      </w:pPr>
      <w:r>
        <w:t>We</w:t>
      </w:r>
      <w:r w:rsidR="00AF2300">
        <w:t xml:space="preserve"> aim to </w:t>
      </w:r>
      <w:r>
        <w:t>fulfil our commitment to this by adhering to practice based on Departme</w:t>
      </w:r>
      <w:r w:rsidR="00AF2300">
        <w:t>nt for Education (DfE) advisory guidance and documents</w:t>
      </w:r>
      <w:r w:rsidR="00B13453">
        <w:t>. This guidance and associated documents</w:t>
      </w:r>
      <w:r w:rsidR="00AF2300">
        <w:t xml:space="preserve"> include</w:t>
      </w:r>
      <w:r w:rsidR="00B13453">
        <w:t>s</w:t>
      </w:r>
      <w:r>
        <w:t xml:space="preserve">: </w:t>
      </w:r>
    </w:p>
    <w:p w14:paraId="752C8D5C" w14:textId="77777777" w:rsidR="004A2F7F" w:rsidRDefault="000E0ED7" w:rsidP="00EE5082">
      <w:pPr>
        <w:pStyle w:val="ListParagraph"/>
        <w:numPr>
          <w:ilvl w:val="0"/>
          <w:numId w:val="3"/>
        </w:numPr>
        <w:spacing w:after="0" w:line="259" w:lineRule="auto"/>
      </w:pPr>
      <w:r>
        <w:t>Suspension and Permanent Exclusion, including pupil movement - guidance for maintained schools and academies,</w:t>
      </w:r>
      <w:r w:rsidRPr="00B13453">
        <w:rPr>
          <w:rFonts w:ascii="Times New Roman" w:eastAsia="Times New Roman" w:hAnsi="Times New Roman" w:cs="Times New Roman"/>
          <w:b/>
          <w:sz w:val="48"/>
        </w:rPr>
        <w:t xml:space="preserve"> </w:t>
      </w:r>
      <w:r>
        <w:t xml:space="preserve"> </w:t>
      </w:r>
    </w:p>
    <w:p w14:paraId="4937F403" w14:textId="77777777" w:rsidR="004A2F7F" w:rsidRDefault="000E0ED7" w:rsidP="00EE5082">
      <w:pPr>
        <w:numPr>
          <w:ilvl w:val="0"/>
          <w:numId w:val="3"/>
        </w:numPr>
      </w:pPr>
      <w:r>
        <w:t xml:space="preserve">Mental health and behaviour in schools  </w:t>
      </w:r>
    </w:p>
    <w:p w14:paraId="0298FF05" w14:textId="77777777" w:rsidR="004A2F7F" w:rsidRDefault="000E0ED7" w:rsidP="00EE5082">
      <w:pPr>
        <w:numPr>
          <w:ilvl w:val="0"/>
          <w:numId w:val="3"/>
        </w:numPr>
      </w:pPr>
      <w:r>
        <w:t xml:space="preserve">Searching, screening and confiscation at school </w:t>
      </w:r>
    </w:p>
    <w:p w14:paraId="427C13D2" w14:textId="77777777" w:rsidR="004A2F7F" w:rsidRDefault="000E0ED7" w:rsidP="00EE5082">
      <w:pPr>
        <w:numPr>
          <w:ilvl w:val="0"/>
          <w:numId w:val="3"/>
        </w:numPr>
      </w:pPr>
      <w:r>
        <w:t xml:space="preserve">Use of reasonable force in schools </w:t>
      </w:r>
    </w:p>
    <w:p w14:paraId="2D113131" w14:textId="77777777" w:rsidR="004A2F7F" w:rsidRDefault="000E0ED7" w:rsidP="00EE5082">
      <w:pPr>
        <w:numPr>
          <w:ilvl w:val="0"/>
          <w:numId w:val="3"/>
        </w:numPr>
      </w:pPr>
      <w:r>
        <w:t xml:space="preserve">Supporting pupils with medical conditions at school And on the following statutory documents:  </w:t>
      </w:r>
    </w:p>
    <w:p w14:paraId="0798DD60" w14:textId="77777777" w:rsidR="004A2F7F" w:rsidRDefault="000E0ED7" w:rsidP="00EE5082">
      <w:pPr>
        <w:numPr>
          <w:ilvl w:val="0"/>
          <w:numId w:val="3"/>
        </w:numPr>
      </w:pPr>
      <w:r>
        <w:t xml:space="preserve">Special educational needs and disability (SEND) code of practice. </w:t>
      </w:r>
    </w:p>
    <w:p w14:paraId="0E7164AD" w14:textId="77777777" w:rsidR="004A2F7F" w:rsidRDefault="000E0ED7" w:rsidP="00EE5082">
      <w:pPr>
        <w:numPr>
          <w:ilvl w:val="0"/>
          <w:numId w:val="3"/>
        </w:numPr>
      </w:pPr>
      <w:r>
        <w:t xml:space="preserve">The Equality Act  </w:t>
      </w:r>
    </w:p>
    <w:p w14:paraId="2F2FE830" w14:textId="77777777" w:rsidR="004A2F7F" w:rsidRDefault="000E0ED7" w:rsidP="00EE5082">
      <w:pPr>
        <w:numPr>
          <w:ilvl w:val="0"/>
          <w:numId w:val="3"/>
        </w:numPr>
      </w:pPr>
      <w:r>
        <w:t xml:space="preserve">Working Together to Safeguard Children  </w:t>
      </w:r>
    </w:p>
    <w:p w14:paraId="5BEB3AC6" w14:textId="77777777" w:rsidR="004A2F7F" w:rsidRDefault="000E0ED7" w:rsidP="00EE5082">
      <w:pPr>
        <w:numPr>
          <w:ilvl w:val="0"/>
          <w:numId w:val="3"/>
        </w:numPr>
        <w:spacing w:after="93"/>
      </w:pPr>
      <w:r>
        <w:t>Keepi</w:t>
      </w:r>
      <w:r w:rsidR="00B13453">
        <w:t>ng Children Safe in Education  (2023)</w:t>
      </w:r>
    </w:p>
    <w:p w14:paraId="6A3AA6C1" w14:textId="77777777" w:rsidR="004A2F7F" w:rsidRDefault="004D6848">
      <w:pPr>
        <w:ind w:left="96"/>
      </w:pPr>
      <w:r>
        <w:t>Based on the above, all</w:t>
      </w:r>
      <w:r w:rsidR="000E0ED7">
        <w:t xml:space="preserve"> staff </w:t>
      </w:r>
      <w:r>
        <w:t>should be</w:t>
      </w:r>
      <w:r w:rsidR="000E0ED7">
        <w:t xml:space="preserve">: </w:t>
      </w:r>
    </w:p>
    <w:p w14:paraId="671C185F" w14:textId="62BEA113" w:rsidR="004A2F7F" w:rsidRDefault="00596F50" w:rsidP="00EE5082">
      <w:pPr>
        <w:pStyle w:val="ListParagraph"/>
        <w:numPr>
          <w:ilvl w:val="0"/>
          <w:numId w:val="27"/>
        </w:numPr>
        <w:ind w:left="709"/>
      </w:pPr>
      <w:r>
        <w:t>F</w:t>
      </w:r>
      <w:r w:rsidR="000E0ED7">
        <w:t xml:space="preserve">amiliar with this </w:t>
      </w:r>
      <w:r w:rsidR="00E87313">
        <w:t>B</w:t>
      </w:r>
      <w:r w:rsidR="000E0ED7">
        <w:t xml:space="preserve">ehaviour </w:t>
      </w:r>
      <w:r w:rsidR="00E87313">
        <w:t>for Learning P</w:t>
      </w:r>
      <w:r w:rsidR="000E0ED7">
        <w:t xml:space="preserve">olicy and have an opportunity to contribute to its review. </w:t>
      </w:r>
    </w:p>
    <w:p w14:paraId="3BDFE1AF" w14:textId="77777777" w:rsidR="004A2F7F" w:rsidRDefault="00596F50" w:rsidP="00EE5082">
      <w:pPr>
        <w:pStyle w:val="ListParagraph"/>
        <w:numPr>
          <w:ilvl w:val="0"/>
          <w:numId w:val="27"/>
        </w:numPr>
        <w:ind w:left="709"/>
      </w:pPr>
      <w:r>
        <w:t>I</w:t>
      </w:r>
      <w:r w:rsidR="000E0ED7">
        <w:t xml:space="preserve">nvolved in the implementation of the policy as it relates to the school as a whole and through individual education/pastoral programmes, as appropriate. </w:t>
      </w:r>
    </w:p>
    <w:p w14:paraId="16E1C301" w14:textId="77777777" w:rsidR="004A2F7F" w:rsidRDefault="000E0ED7" w:rsidP="002B6B3B">
      <w:pPr>
        <w:spacing w:after="0" w:line="259" w:lineRule="auto"/>
        <w:ind w:left="794" w:firstLine="0"/>
      </w:pPr>
      <w:r>
        <w:rPr>
          <w:sz w:val="12"/>
        </w:rPr>
        <w:t xml:space="preserve"> </w:t>
      </w:r>
    </w:p>
    <w:p w14:paraId="6E02BB54" w14:textId="77777777" w:rsidR="004A2F7F" w:rsidRDefault="000E0ED7">
      <w:pPr>
        <w:pStyle w:val="Heading1"/>
        <w:ind w:left="182"/>
      </w:pPr>
      <w:r>
        <w:t xml:space="preserve">Scope </w:t>
      </w:r>
      <w:r>
        <w:rPr>
          <w:sz w:val="24"/>
        </w:rPr>
        <w:t xml:space="preserve"> </w:t>
      </w:r>
    </w:p>
    <w:p w14:paraId="79D967AB" w14:textId="413C4990" w:rsidR="004A2F7F" w:rsidRDefault="000E0ED7" w:rsidP="00647C1A">
      <w:pPr>
        <w:spacing w:after="0" w:line="240" w:lineRule="auto"/>
        <w:ind w:left="96"/>
      </w:pPr>
      <w:r>
        <w:t>This policy is consistent with all other policies adopted by the governing body and operate</w:t>
      </w:r>
      <w:r w:rsidR="005D1602">
        <w:t>s</w:t>
      </w:r>
      <w:r>
        <w:t xml:space="preserve"> alongside the following policies relevant to the welfare and safety of our children: </w:t>
      </w:r>
    </w:p>
    <w:p w14:paraId="246B0987" w14:textId="77777777" w:rsidR="00B13453" w:rsidRDefault="00B13453" w:rsidP="00EE5082">
      <w:pPr>
        <w:pStyle w:val="ListParagraph"/>
        <w:numPr>
          <w:ilvl w:val="0"/>
          <w:numId w:val="4"/>
        </w:numPr>
        <w:spacing w:after="0" w:line="240" w:lineRule="auto"/>
      </w:pPr>
      <w:r>
        <w:t>Safeguarding policy</w:t>
      </w:r>
    </w:p>
    <w:p w14:paraId="39594401" w14:textId="77777777" w:rsidR="00B13453" w:rsidRDefault="00B13453" w:rsidP="00EE5082">
      <w:pPr>
        <w:pStyle w:val="ListParagraph"/>
        <w:numPr>
          <w:ilvl w:val="0"/>
          <w:numId w:val="4"/>
        </w:numPr>
        <w:spacing w:after="0" w:line="240" w:lineRule="auto"/>
      </w:pPr>
      <w:r>
        <w:t>Anti-Bullying Policy</w:t>
      </w:r>
    </w:p>
    <w:p w14:paraId="3092AA8A" w14:textId="77777777" w:rsidR="00B13453" w:rsidRDefault="00B13453" w:rsidP="00EE5082">
      <w:pPr>
        <w:pStyle w:val="ListParagraph"/>
        <w:numPr>
          <w:ilvl w:val="0"/>
          <w:numId w:val="4"/>
        </w:numPr>
        <w:spacing w:after="0" w:line="240" w:lineRule="auto"/>
      </w:pPr>
      <w:r>
        <w:t>Children’s Anti-Bullying Statement</w:t>
      </w:r>
    </w:p>
    <w:p w14:paraId="05A53140" w14:textId="77777777" w:rsidR="00B13453" w:rsidRDefault="00B13453" w:rsidP="00EE5082">
      <w:pPr>
        <w:pStyle w:val="ListParagraph"/>
        <w:numPr>
          <w:ilvl w:val="0"/>
          <w:numId w:val="4"/>
        </w:numPr>
        <w:spacing w:after="0" w:line="240" w:lineRule="auto"/>
      </w:pPr>
      <w:r>
        <w:t>On-line safety policy</w:t>
      </w:r>
    </w:p>
    <w:p w14:paraId="2D5F11CF" w14:textId="118387F3" w:rsidR="00B13453" w:rsidRDefault="00B13453" w:rsidP="00EE5082">
      <w:pPr>
        <w:pStyle w:val="ListParagraph"/>
        <w:numPr>
          <w:ilvl w:val="0"/>
          <w:numId w:val="4"/>
        </w:numPr>
        <w:spacing w:after="0" w:line="240" w:lineRule="auto"/>
      </w:pPr>
      <w:r>
        <w:t>Staff</w:t>
      </w:r>
      <w:r w:rsidR="00C31515">
        <w:t xml:space="preserve"> and School Adult</w:t>
      </w:r>
      <w:r>
        <w:t xml:space="preserve"> Behaviour Policy </w:t>
      </w:r>
    </w:p>
    <w:p w14:paraId="333AF676" w14:textId="3C7A8F8C" w:rsidR="004A2F7F" w:rsidRDefault="000E0ED7" w:rsidP="00EE5082">
      <w:pPr>
        <w:pStyle w:val="ListParagraph"/>
        <w:numPr>
          <w:ilvl w:val="0"/>
          <w:numId w:val="4"/>
        </w:numPr>
        <w:spacing w:after="0" w:line="240" w:lineRule="auto"/>
      </w:pPr>
      <w:r w:rsidRPr="00B13453">
        <w:rPr>
          <w:sz w:val="24"/>
        </w:rPr>
        <w:t xml:space="preserve">Health and Safety </w:t>
      </w:r>
      <w:r w:rsidR="005D1602">
        <w:rPr>
          <w:sz w:val="24"/>
        </w:rPr>
        <w:t>Policy</w:t>
      </w:r>
      <w:r w:rsidRPr="00B13453">
        <w:rPr>
          <w:sz w:val="24"/>
        </w:rPr>
        <w:t xml:space="preserve"> </w:t>
      </w:r>
    </w:p>
    <w:p w14:paraId="780DD28C" w14:textId="77777777" w:rsidR="004A2F7F" w:rsidRDefault="000E0ED7" w:rsidP="00EE5082">
      <w:pPr>
        <w:pStyle w:val="ListParagraph"/>
        <w:numPr>
          <w:ilvl w:val="0"/>
          <w:numId w:val="4"/>
        </w:numPr>
        <w:spacing w:after="0" w:line="240" w:lineRule="auto"/>
      </w:pPr>
      <w:r>
        <w:t xml:space="preserve">SEND policy </w:t>
      </w:r>
      <w:r>
        <w:tab/>
      </w:r>
      <w:r>
        <w:tab/>
      </w:r>
      <w:r w:rsidRPr="00B13453">
        <w:rPr>
          <w:sz w:val="37"/>
          <w:vertAlign w:val="superscript"/>
        </w:rPr>
        <w:t xml:space="preserve"> </w:t>
      </w:r>
    </w:p>
    <w:p w14:paraId="45534237" w14:textId="77777777" w:rsidR="004D6848" w:rsidRDefault="004D6848" w:rsidP="00647C1A">
      <w:pPr>
        <w:spacing w:after="0" w:line="240" w:lineRule="auto"/>
        <w:ind w:left="69"/>
        <w:rPr>
          <w:b/>
        </w:rPr>
      </w:pPr>
    </w:p>
    <w:p w14:paraId="26200D7A" w14:textId="77777777" w:rsidR="004A2F7F" w:rsidRDefault="000E0ED7" w:rsidP="00647C1A">
      <w:pPr>
        <w:spacing w:after="0" w:line="240" w:lineRule="auto"/>
        <w:ind w:left="69"/>
      </w:pPr>
      <w:r>
        <w:rPr>
          <w:b/>
        </w:rPr>
        <w:t xml:space="preserve">This policy applies to all staff in our school. </w:t>
      </w:r>
    </w:p>
    <w:p w14:paraId="36B1BE76" w14:textId="77777777" w:rsidR="004A2F7F" w:rsidRDefault="000E0ED7" w:rsidP="00647C1A">
      <w:pPr>
        <w:spacing w:after="0" w:line="240" w:lineRule="auto"/>
        <w:ind w:left="96"/>
      </w:pPr>
      <w:r>
        <w:t xml:space="preserve">For the purposes of this policy: </w:t>
      </w:r>
    </w:p>
    <w:p w14:paraId="5BE49719" w14:textId="77777777" w:rsidR="004A2F7F" w:rsidRDefault="000E0ED7" w:rsidP="00EE5082">
      <w:pPr>
        <w:numPr>
          <w:ilvl w:val="0"/>
          <w:numId w:val="24"/>
        </w:numPr>
        <w:spacing w:after="0" w:line="240" w:lineRule="auto"/>
        <w:ind w:left="851" w:hanging="360"/>
      </w:pPr>
      <w:r>
        <w:rPr>
          <w:b/>
        </w:rPr>
        <w:t xml:space="preserve">Staff </w:t>
      </w:r>
      <w:r>
        <w:t xml:space="preserve">refers to all those working for or on behalf of the school, full time or part time, in a paid or regular voluntary capacity.  </w:t>
      </w:r>
    </w:p>
    <w:p w14:paraId="6B8578F0" w14:textId="77777777" w:rsidR="004A2F7F" w:rsidRDefault="000E0ED7" w:rsidP="00EE5082">
      <w:pPr>
        <w:numPr>
          <w:ilvl w:val="0"/>
          <w:numId w:val="24"/>
        </w:numPr>
        <w:spacing w:after="0" w:line="240" w:lineRule="auto"/>
        <w:ind w:left="851" w:hanging="360"/>
      </w:pPr>
      <w:r>
        <w:rPr>
          <w:b/>
        </w:rPr>
        <w:t>A volunteer</w:t>
      </w:r>
      <w:r>
        <w:t xml:space="preserve"> is a person who performs an activity that involves spending time, unpaid within our school (except for approved expenses). </w:t>
      </w:r>
    </w:p>
    <w:p w14:paraId="7A7D8DBD" w14:textId="77777777" w:rsidR="004A2F7F" w:rsidRDefault="000E0ED7" w:rsidP="00EE5082">
      <w:pPr>
        <w:numPr>
          <w:ilvl w:val="0"/>
          <w:numId w:val="24"/>
        </w:numPr>
        <w:spacing w:after="0" w:line="240" w:lineRule="auto"/>
        <w:ind w:left="851" w:hanging="360"/>
      </w:pPr>
      <w:r>
        <w:rPr>
          <w:b/>
        </w:rPr>
        <w:t>Parent</w:t>
      </w:r>
      <w:r>
        <w:t xml:space="preserve"> refers to birth parents and other adults who are in a parenting role, for example step-parents, foster carers and adoptive parents. </w:t>
      </w:r>
    </w:p>
    <w:p w14:paraId="3DB383EC" w14:textId="77777777" w:rsidR="004A2F7F" w:rsidRDefault="000E0ED7" w:rsidP="00EE5082">
      <w:pPr>
        <w:numPr>
          <w:ilvl w:val="0"/>
          <w:numId w:val="24"/>
        </w:numPr>
        <w:spacing w:after="0" w:line="240" w:lineRule="auto"/>
        <w:ind w:left="851" w:hanging="360"/>
      </w:pPr>
      <w:r>
        <w:rPr>
          <w:b/>
        </w:rPr>
        <w:t xml:space="preserve">Child </w:t>
      </w:r>
      <w:r>
        <w:t xml:space="preserve">refers to all children on roll at our school.   </w:t>
      </w:r>
    </w:p>
    <w:p w14:paraId="2AD8BCBE" w14:textId="77777777" w:rsidR="00647C1A" w:rsidRDefault="00647C1A" w:rsidP="00647C1A">
      <w:pPr>
        <w:spacing w:after="0" w:line="240" w:lineRule="auto"/>
        <w:ind w:left="851" w:firstLine="0"/>
      </w:pPr>
    </w:p>
    <w:p w14:paraId="57CD8DDA" w14:textId="77777777" w:rsidR="004A2F7F" w:rsidRDefault="000E0ED7">
      <w:pPr>
        <w:pStyle w:val="Heading1"/>
        <w:ind w:left="182"/>
      </w:pPr>
      <w:r>
        <w:t>Leadership</w:t>
      </w:r>
      <w:r>
        <w:rPr>
          <w:sz w:val="22"/>
        </w:rPr>
        <w:t xml:space="preserve"> </w:t>
      </w:r>
    </w:p>
    <w:p w14:paraId="03C7D351" w14:textId="77777777" w:rsidR="004A2F7F" w:rsidRDefault="000E0ED7" w:rsidP="005C0F5A">
      <w:pPr>
        <w:spacing w:after="0" w:line="240" w:lineRule="auto"/>
        <w:ind w:left="74" w:firstLine="0"/>
      </w:pPr>
      <w:r>
        <w:rPr>
          <w:i/>
        </w:rPr>
        <w:t>‘The behaviour of pupils in a school is influenced by almost every aspect of the way in which it is run and how it relates to the community it serves’.</w:t>
      </w:r>
      <w:r>
        <w:t xml:space="preserve">  Elton Report 1989  </w:t>
      </w:r>
    </w:p>
    <w:p w14:paraId="24028C37" w14:textId="77777777" w:rsidR="00596F50" w:rsidRDefault="00596F50" w:rsidP="005C0F5A">
      <w:pPr>
        <w:spacing w:after="0" w:line="240" w:lineRule="auto"/>
        <w:ind w:left="96"/>
      </w:pPr>
    </w:p>
    <w:p w14:paraId="10C9DFE4" w14:textId="77777777" w:rsidR="004A2F7F" w:rsidRDefault="000E0ED7" w:rsidP="005C0F5A">
      <w:pPr>
        <w:spacing w:after="0" w:line="240" w:lineRule="auto"/>
        <w:ind w:left="96"/>
      </w:pPr>
      <w:r>
        <w:t xml:space="preserve">As key strategic decision makers and vision setters for the school, the governors will make sure that our policies and procedures are in line with the relevant legislation and guidance documents. Governors </w:t>
      </w:r>
      <w:r>
        <w:lastRenderedPageBreak/>
        <w:t xml:space="preserve">provide a written statement of behaviour principles for the school (Appendix A) on which this policy is based and work with the senior leaders to make sure the following essentials are in place: </w:t>
      </w:r>
    </w:p>
    <w:p w14:paraId="2B9EF35D" w14:textId="77777777" w:rsidR="004A2F7F" w:rsidRDefault="004D6848" w:rsidP="00EE5082">
      <w:pPr>
        <w:pStyle w:val="ListParagraph"/>
        <w:numPr>
          <w:ilvl w:val="0"/>
          <w:numId w:val="25"/>
        </w:numPr>
        <w:spacing w:after="0" w:line="240" w:lineRule="auto"/>
        <w:ind w:left="851"/>
      </w:pPr>
      <w:r>
        <w:t>Curriculum</w:t>
      </w:r>
      <w:r w:rsidR="000E0ED7">
        <w:t xml:space="preserve"> that supports the development of personal social skills, emotional intelligence and positive mental health.  </w:t>
      </w:r>
    </w:p>
    <w:p w14:paraId="0BEAFFD8" w14:textId="77777777" w:rsidR="004A2F7F" w:rsidRDefault="004D6848" w:rsidP="00EE5082">
      <w:pPr>
        <w:pStyle w:val="ListParagraph"/>
        <w:numPr>
          <w:ilvl w:val="0"/>
          <w:numId w:val="25"/>
        </w:numPr>
        <w:spacing w:after="0" w:line="240" w:lineRule="auto"/>
        <w:ind w:left="851"/>
      </w:pPr>
      <w:r>
        <w:t>Training</w:t>
      </w:r>
      <w:r w:rsidR="000E0ED7">
        <w:t xml:space="preserve"> for staff about teaching strategies and approaches that build child competence to </w:t>
      </w:r>
      <w:r>
        <w:t>self-regulate and manage their own behaviour choices and responses.</w:t>
      </w:r>
    </w:p>
    <w:p w14:paraId="5165B8C4" w14:textId="77777777" w:rsidR="004A2F7F" w:rsidRDefault="004D6848" w:rsidP="00EE5082">
      <w:pPr>
        <w:pStyle w:val="ListParagraph"/>
        <w:numPr>
          <w:ilvl w:val="0"/>
          <w:numId w:val="25"/>
        </w:numPr>
        <w:spacing w:after="0" w:line="240" w:lineRule="auto"/>
        <w:ind w:left="851"/>
      </w:pPr>
      <w:r>
        <w:t>Policies</w:t>
      </w:r>
      <w:r w:rsidR="000E0ED7">
        <w:t xml:space="preserve"> that complement the key positive behaviour management approaches. </w:t>
      </w:r>
    </w:p>
    <w:p w14:paraId="466E12FD" w14:textId="77777777" w:rsidR="005C0F5A" w:rsidRDefault="005C0F5A" w:rsidP="005C0F5A">
      <w:pPr>
        <w:spacing w:after="0" w:line="240" w:lineRule="auto"/>
        <w:ind w:left="96"/>
      </w:pPr>
    </w:p>
    <w:p w14:paraId="07DB614F" w14:textId="77777777" w:rsidR="004A2F7F" w:rsidRDefault="000E0ED7" w:rsidP="005C0F5A">
      <w:pPr>
        <w:spacing w:after="0" w:line="240" w:lineRule="auto"/>
        <w:ind w:left="96"/>
      </w:pPr>
      <w:r>
        <w:t>It is the responsibility of the head teacher</w:t>
      </w:r>
      <w:r w:rsidR="004D6848">
        <w:t>s</w:t>
      </w:r>
      <w:r>
        <w:t xml:space="preserve"> to ensure that this policy is implemented consistently throughout the school, and to report to governors, when requested, on the effectiveness of the policy.  </w:t>
      </w:r>
    </w:p>
    <w:p w14:paraId="0630CEAC" w14:textId="77777777" w:rsidR="004A2F7F" w:rsidRDefault="000E0ED7" w:rsidP="005C0F5A">
      <w:pPr>
        <w:spacing w:after="0" w:line="240" w:lineRule="auto"/>
        <w:ind w:left="96"/>
      </w:pPr>
      <w:r>
        <w:t xml:space="preserve">It is also the responsibility of the head teacher to ensure: </w:t>
      </w:r>
    </w:p>
    <w:p w14:paraId="19754E17" w14:textId="77777777" w:rsidR="004A2F7F" w:rsidRDefault="004D6848" w:rsidP="00EE5082">
      <w:pPr>
        <w:pStyle w:val="ListParagraph"/>
        <w:numPr>
          <w:ilvl w:val="0"/>
          <w:numId w:val="26"/>
        </w:numPr>
        <w:spacing w:after="0" w:line="240" w:lineRule="auto"/>
        <w:ind w:left="851"/>
      </w:pPr>
      <w:r>
        <w:t>The</w:t>
      </w:r>
      <w:r w:rsidR="000E0ED7">
        <w:t xml:space="preserve"> health, safety and welfare of all children in the school. </w:t>
      </w:r>
    </w:p>
    <w:p w14:paraId="44418546" w14:textId="77777777" w:rsidR="004A2F7F" w:rsidRDefault="004D6848" w:rsidP="00EE5082">
      <w:pPr>
        <w:pStyle w:val="ListParagraph"/>
        <w:numPr>
          <w:ilvl w:val="0"/>
          <w:numId w:val="26"/>
        </w:numPr>
        <w:spacing w:after="0" w:line="240" w:lineRule="auto"/>
        <w:ind w:left="851"/>
      </w:pPr>
      <w:r>
        <w:t>Records</w:t>
      </w:r>
      <w:r w:rsidR="000E0ED7">
        <w:t xml:space="preserve"> are kept of all reported serious incidents of misbehaviour and the actions taken. </w:t>
      </w:r>
    </w:p>
    <w:p w14:paraId="20A29BC2" w14:textId="77777777" w:rsidR="004A2F7F" w:rsidRDefault="004D6848" w:rsidP="00EE5082">
      <w:pPr>
        <w:pStyle w:val="ListParagraph"/>
        <w:numPr>
          <w:ilvl w:val="0"/>
          <w:numId w:val="26"/>
        </w:numPr>
        <w:spacing w:after="0" w:line="240" w:lineRule="auto"/>
        <w:ind w:left="851"/>
      </w:pPr>
      <w:r>
        <w:t>Staff</w:t>
      </w:r>
      <w:r w:rsidR="000E0ED7">
        <w:t xml:space="preserve"> are supported to implement the policy through training, monitoring and feedback. </w:t>
      </w:r>
    </w:p>
    <w:p w14:paraId="193E2657" w14:textId="77777777" w:rsidR="005C0F5A" w:rsidRDefault="005C0F5A" w:rsidP="005C0F5A">
      <w:pPr>
        <w:pStyle w:val="ListParagraph"/>
        <w:spacing w:after="0" w:line="240" w:lineRule="auto"/>
        <w:ind w:left="851" w:firstLine="0"/>
      </w:pPr>
    </w:p>
    <w:p w14:paraId="00518850" w14:textId="77777777" w:rsidR="004A2F7F" w:rsidRDefault="000E0ED7">
      <w:pPr>
        <w:pStyle w:val="Heading1"/>
        <w:ind w:left="182"/>
      </w:pPr>
      <w:r>
        <w:t>Mandatory Procedures</w:t>
      </w:r>
      <w:r>
        <w:rPr>
          <w:sz w:val="24"/>
        </w:rPr>
        <w:t xml:space="preserve"> </w:t>
      </w:r>
      <w:r>
        <w:rPr>
          <w:sz w:val="23"/>
        </w:rPr>
        <w:t xml:space="preserve"> </w:t>
      </w:r>
    </w:p>
    <w:p w14:paraId="52E71B16" w14:textId="77777777" w:rsidR="00596F50" w:rsidRDefault="000E0ED7" w:rsidP="00647C1A">
      <w:pPr>
        <w:spacing w:after="0" w:line="240" w:lineRule="auto"/>
        <w:ind w:left="69"/>
        <w:rPr>
          <w:b/>
          <w:sz w:val="24"/>
        </w:rPr>
      </w:pPr>
      <w:r>
        <w:rPr>
          <w:b/>
          <w:sz w:val="24"/>
        </w:rPr>
        <w:t>The consistent a</w:t>
      </w:r>
      <w:r w:rsidR="00596F50">
        <w:rPr>
          <w:b/>
          <w:sz w:val="24"/>
        </w:rPr>
        <w:t>pproach to supporting positive behaviour choices and self-regulation</w:t>
      </w:r>
    </w:p>
    <w:p w14:paraId="0706F36A" w14:textId="77777777" w:rsidR="004A2F7F" w:rsidRDefault="000E0ED7" w:rsidP="00647C1A">
      <w:pPr>
        <w:spacing w:after="0" w:line="240" w:lineRule="auto"/>
        <w:ind w:left="69"/>
      </w:pPr>
      <w:r>
        <w:rPr>
          <w:b/>
          <w:sz w:val="24"/>
        </w:rPr>
        <w:t xml:space="preserve"> </w:t>
      </w:r>
    </w:p>
    <w:p w14:paraId="3FDA61A5" w14:textId="77777777" w:rsidR="002D35A9" w:rsidRDefault="000E0ED7" w:rsidP="00647C1A">
      <w:pPr>
        <w:spacing w:after="0" w:line="240" w:lineRule="auto"/>
        <w:ind w:left="96"/>
      </w:pPr>
      <w:r>
        <w:t xml:space="preserve">All staff understand the positive impact of certainty </w:t>
      </w:r>
      <w:r w:rsidR="002D35A9">
        <w:t>and</w:t>
      </w:r>
      <w:r>
        <w:t xml:space="preserve"> consistency on children</w:t>
      </w:r>
      <w:r w:rsidR="002D35A9">
        <w:t>’s view of the world.</w:t>
      </w:r>
      <w:r w:rsidR="004D6848">
        <w:t xml:space="preserve"> </w:t>
      </w:r>
      <w:r>
        <w:t xml:space="preserve"> While children benefit from encountering different personalities within our staff team, each </w:t>
      </w:r>
      <w:r w:rsidR="002D35A9">
        <w:t xml:space="preserve">adult </w:t>
      </w:r>
      <w:r>
        <w:t xml:space="preserve">will retain a high level of predictability when responding to both </w:t>
      </w:r>
      <w:r w:rsidR="002D35A9">
        <w:t>positive and negative behaviour choices</w:t>
      </w:r>
      <w:r>
        <w:t>.</w:t>
      </w:r>
    </w:p>
    <w:p w14:paraId="30B4D1E5" w14:textId="6A46F964" w:rsidR="004A2F7F" w:rsidRDefault="000E0ED7" w:rsidP="00647C1A">
      <w:pPr>
        <w:spacing w:after="0" w:line="240" w:lineRule="auto"/>
        <w:ind w:left="96"/>
      </w:pPr>
      <w:r>
        <w:t xml:space="preserve">  </w:t>
      </w:r>
    </w:p>
    <w:p w14:paraId="23E5145C" w14:textId="17746E94" w:rsidR="004D6848" w:rsidRDefault="000E0ED7" w:rsidP="00647C1A">
      <w:pPr>
        <w:spacing w:after="0" w:line="240" w:lineRule="auto"/>
        <w:ind w:left="96"/>
      </w:pPr>
      <w:r>
        <w:t xml:space="preserve">Staff </w:t>
      </w:r>
      <w:r w:rsidR="002D35A9">
        <w:t xml:space="preserve">will therefore </w:t>
      </w:r>
      <w:r>
        <w:t xml:space="preserve">ensure: </w:t>
      </w:r>
    </w:p>
    <w:p w14:paraId="264AE2EB" w14:textId="77777777" w:rsidR="004D6848" w:rsidRPr="004D6848" w:rsidRDefault="004D6848" w:rsidP="00647C1A">
      <w:pPr>
        <w:spacing w:after="0" w:line="240" w:lineRule="auto"/>
      </w:pPr>
    </w:p>
    <w:p w14:paraId="21F00E84" w14:textId="5FCA48D7" w:rsidR="0046197B" w:rsidRDefault="0046197B" w:rsidP="00EE5082">
      <w:pPr>
        <w:pStyle w:val="ListParagraph"/>
        <w:numPr>
          <w:ilvl w:val="0"/>
          <w:numId w:val="6"/>
        </w:numPr>
        <w:spacing w:after="0" w:line="240" w:lineRule="auto"/>
      </w:pPr>
      <w:r>
        <w:t>T</w:t>
      </w:r>
      <w:r w:rsidR="000E0ED7">
        <w:t>heir interactions with children about behaviour</w:t>
      </w:r>
      <w:r w:rsidR="002D35A9">
        <w:t xml:space="preserve">s will </w:t>
      </w:r>
      <w:r w:rsidR="000E0ED7">
        <w:t>always</w:t>
      </w:r>
      <w:r w:rsidR="002D35A9">
        <w:t xml:space="preserve"> focus</w:t>
      </w:r>
      <w:r w:rsidR="000E0ED7">
        <w:t xml:space="preserve"> on:</w:t>
      </w:r>
    </w:p>
    <w:p w14:paraId="116999D3" w14:textId="08A8D601" w:rsidR="0046197B" w:rsidRPr="0046197B" w:rsidRDefault="00596F50" w:rsidP="00EE5082">
      <w:pPr>
        <w:pStyle w:val="ListParagraph"/>
        <w:numPr>
          <w:ilvl w:val="0"/>
          <w:numId w:val="7"/>
        </w:numPr>
        <w:spacing w:after="0" w:line="240" w:lineRule="auto"/>
      </w:pPr>
      <w:r>
        <w:t>B</w:t>
      </w:r>
      <w:r w:rsidR="000E0ED7">
        <w:t>ehaviours that are helpful for the chi</w:t>
      </w:r>
      <w:r w:rsidR="002D35A9">
        <w:t>ld more than those that are not.</w:t>
      </w:r>
    </w:p>
    <w:p w14:paraId="1B3EEC27" w14:textId="1699AB79" w:rsidR="0046197B" w:rsidRPr="0046197B" w:rsidRDefault="00596F50" w:rsidP="00EE5082">
      <w:pPr>
        <w:pStyle w:val="ListParagraph"/>
        <w:numPr>
          <w:ilvl w:val="0"/>
          <w:numId w:val="7"/>
        </w:numPr>
        <w:spacing w:after="0" w:line="240" w:lineRule="auto"/>
      </w:pPr>
      <w:r>
        <w:t>W</w:t>
      </w:r>
      <w:r w:rsidR="000E0ED7">
        <w:t xml:space="preserve">hat is happening now and expected in the future </w:t>
      </w:r>
      <w:r w:rsidR="002D35A9">
        <w:t xml:space="preserve">than about those in the </w:t>
      </w:r>
      <w:r w:rsidR="000E0ED7">
        <w:t>past</w:t>
      </w:r>
      <w:r w:rsidR="002D35A9">
        <w:t>.</w:t>
      </w:r>
    </w:p>
    <w:p w14:paraId="57F645FF" w14:textId="77777777" w:rsidR="004A2F7F" w:rsidRDefault="00596F50" w:rsidP="00EE5082">
      <w:pPr>
        <w:pStyle w:val="ListParagraph"/>
        <w:numPr>
          <w:ilvl w:val="0"/>
          <w:numId w:val="7"/>
        </w:numPr>
        <w:spacing w:after="0" w:line="240" w:lineRule="auto"/>
      </w:pPr>
      <w:r>
        <w:t>S</w:t>
      </w:r>
      <w:r w:rsidR="000E0ED7">
        <w:t xml:space="preserve">igns of change more than indicators of </w:t>
      </w:r>
      <w:r w:rsidR="001D46B5">
        <w:t>“</w:t>
      </w:r>
      <w:proofErr w:type="spellStart"/>
      <w:r w:rsidR="000E0ED7">
        <w:t>stuckness</w:t>
      </w:r>
      <w:proofErr w:type="spellEnd"/>
      <w:r w:rsidR="001D46B5">
        <w:t>”.</w:t>
      </w:r>
      <w:r w:rsidR="000E0ED7">
        <w:t xml:space="preserve"> </w:t>
      </w:r>
    </w:p>
    <w:p w14:paraId="1DE81976" w14:textId="27911FBD" w:rsidR="004A2F7F" w:rsidRDefault="002D35A9" w:rsidP="00EE5082">
      <w:pPr>
        <w:pStyle w:val="ListParagraph"/>
        <w:numPr>
          <w:ilvl w:val="0"/>
          <w:numId w:val="6"/>
        </w:numPr>
        <w:spacing w:after="0" w:line="240" w:lineRule="auto"/>
      </w:pPr>
      <w:r>
        <w:t>Positive choices (</w:t>
      </w:r>
      <w:r w:rsidR="000E0ED7">
        <w:t>by a group or individual</w:t>
      </w:r>
      <w:r w:rsidR="00632080">
        <w:t xml:space="preserve">) are </w:t>
      </w:r>
      <w:r w:rsidR="000E0ED7">
        <w:t xml:space="preserve">highlighted </w:t>
      </w:r>
      <w:r w:rsidR="00632080">
        <w:t xml:space="preserve">described and discussed as “nudges” and as </w:t>
      </w:r>
      <w:r w:rsidR="000E0ED7">
        <w:t>teaching and learning point</w:t>
      </w:r>
      <w:r w:rsidR="00632080">
        <w:t>s</w:t>
      </w:r>
      <w:r w:rsidR="000E0ED7">
        <w:t xml:space="preserve">.  </w:t>
      </w:r>
    </w:p>
    <w:p w14:paraId="6C2584D4" w14:textId="77777777" w:rsidR="004A2F7F" w:rsidRDefault="0046197B" w:rsidP="00EE5082">
      <w:pPr>
        <w:pStyle w:val="ListParagraph"/>
        <w:numPr>
          <w:ilvl w:val="0"/>
          <w:numId w:val="6"/>
        </w:numPr>
        <w:spacing w:after="0" w:line="240" w:lineRule="auto"/>
      </w:pPr>
      <w:r>
        <w:t>Escalating</w:t>
      </w:r>
      <w:r w:rsidR="000E0ED7">
        <w:t xml:space="preserve"> inappropriate behaviour</w:t>
      </w:r>
      <w:r w:rsidR="00596F50">
        <w:t xml:space="preserve"> choices are</w:t>
      </w:r>
      <w:r w:rsidR="000E0ED7">
        <w:t xml:space="preserve"> always managed calmly.</w:t>
      </w:r>
      <w:r w:rsidR="000E0ED7" w:rsidRPr="0046197B">
        <w:rPr>
          <w:color w:val="494A4A"/>
          <w:sz w:val="24"/>
        </w:rPr>
        <w:t xml:space="preserve"> </w:t>
      </w:r>
      <w:r w:rsidR="000E0ED7">
        <w:t xml:space="preserve"> </w:t>
      </w:r>
    </w:p>
    <w:p w14:paraId="7665A55C" w14:textId="51A68E87" w:rsidR="004A2F7F" w:rsidRDefault="00EB4714" w:rsidP="00EE5082">
      <w:pPr>
        <w:pStyle w:val="ListParagraph"/>
        <w:numPr>
          <w:ilvl w:val="0"/>
          <w:numId w:val="6"/>
        </w:numPr>
        <w:spacing w:after="0" w:line="240" w:lineRule="auto"/>
      </w:pPr>
      <w:r>
        <w:t>Negative and harmful</w:t>
      </w:r>
      <w:r w:rsidR="000E0ED7">
        <w:t xml:space="preserve"> behaviour</w:t>
      </w:r>
      <w:r w:rsidR="00596F50">
        <w:t xml:space="preserve"> choices are</w:t>
      </w:r>
      <w:r w:rsidR="000E0ED7">
        <w:t xml:space="preserve"> dealt with consistently and quietly, away from peers.  </w:t>
      </w:r>
    </w:p>
    <w:p w14:paraId="3485AD70" w14:textId="77777777" w:rsidR="00647C1A" w:rsidRDefault="00647C1A" w:rsidP="00647C1A">
      <w:pPr>
        <w:spacing w:after="0" w:line="240" w:lineRule="auto"/>
        <w:ind w:left="74" w:firstLine="0"/>
      </w:pPr>
    </w:p>
    <w:p w14:paraId="075B74A3" w14:textId="30E33810" w:rsidR="004A2F7F" w:rsidRDefault="00AA283D" w:rsidP="00647C1A">
      <w:pPr>
        <w:spacing w:after="0" w:line="240" w:lineRule="auto"/>
        <w:ind w:left="74" w:firstLine="0"/>
        <w:rPr>
          <w:b/>
        </w:rPr>
      </w:pPr>
      <w:r>
        <w:rPr>
          <w:b/>
        </w:rPr>
        <w:t>Child on child abuse and bullying</w:t>
      </w:r>
    </w:p>
    <w:p w14:paraId="5A96479D" w14:textId="77777777" w:rsidR="00647C1A" w:rsidRPr="00647C1A" w:rsidRDefault="00647C1A" w:rsidP="00647C1A">
      <w:pPr>
        <w:spacing w:after="0" w:line="240" w:lineRule="auto"/>
        <w:ind w:left="74" w:firstLine="0"/>
        <w:rPr>
          <w:b/>
        </w:rPr>
      </w:pPr>
    </w:p>
    <w:p w14:paraId="436D38B4" w14:textId="0B610CDF" w:rsidR="00AA283D" w:rsidRDefault="00AA283D" w:rsidP="00647C1A">
      <w:pPr>
        <w:spacing w:after="0" w:line="240" w:lineRule="auto"/>
        <w:ind w:left="96"/>
      </w:pPr>
      <w:r>
        <w:t>Inappropriate and harmful behaviours between children that are abusive in nature including physical, sexual or emotional abuse, exploitation, sexual harassment all forms of bullying, coercive control, hazing / initiation rituals between children and young people, both on and off line (including that which is within intimate personal relationships) is defined as child on child abuse.</w:t>
      </w:r>
    </w:p>
    <w:p w14:paraId="2537782B" w14:textId="1B5E8A9D" w:rsidR="00AA283D" w:rsidRDefault="00AA283D" w:rsidP="00647C1A">
      <w:pPr>
        <w:spacing w:after="0" w:line="240" w:lineRule="auto"/>
        <w:ind w:left="96"/>
      </w:pPr>
    </w:p>
    <w:p w14:paraId="14F85B2A" w14:textId="04DA61EB" w:rsidR="00AA283D" w:rsidRDefault="00AA283D" w:rsidP="00647C1A">
      <w:pPr>
        <w:spacing w:after="0" w:line="240" w:lineRule="auto"/>
        <w:ind w:left="96"/>
      </w:pPr>
      <w:r>
        <w:t xml:space="preserve">Staff are vigilant to this and to incidents defined as bullying which </w:t>
      </w:r>
      <w:r w:rsidR="00632080">
        <w:t>can be a</w:t>
      </w:r>
      <w:r>
        <w:t xml:space="preserve"> form of abuse, (see Anti-Bullying Policy</w:t>
      </w:r>
      <w:r w:rsidR="00EB4714">
        <w:t xml:space="preserve"> and Children’s Anti-Bullying Statement</w:t>
      </w:r>
      <w:r>
        <w:t>).</w:t>
      </w:r>
    </w:p>
    <w:p w14:paraId="2A296FD0" w14:textId="77777777" w:rsidR="00AA283D" w:rsidRDefault="00AA283D" w:rsidP="00647C1A">
      <w:pPr>
        <w:spacing w:after="0" w:line="240" w:lineRule="auto"/>
        <w:ind w:left="96"/>
      </w:pPr>
    </w:p>
    <w:p w14:paraId="524626EE" w14:textId="747C8DCF" w:rsidR="004A2F7F" w:rsidRDefault="00AA283D" w:rsidP="00647C1A">
      <w:pPr>
        <w:spacing w:after="0" w:line="240" w:lineRule="auto"/>
        <w:ind w:left="96"/>
      </w:pPr>
      <w:r>
        <w:t>Where child on child abuse or bullying occurs</w:t>
      </w:r>
      <w:r w:rsidR="00632080">
        <w:t>,</w:t>
      </w:r>
      <w:r>
        <w:t xml:space="preserve"> or is suspected</w:t>
      </w:r>
      <w:r w:rsidR="00632080">
        <w:t>,</w:t>
      </w:r>
      <w:r>
        <w:t xml:space="preserve"> staff responses will take account </w:t>
      </w:r>
      <w:r w:rsidR="000E0ED7">
        <w:t xml:space="preserve">of </w:t>
      </w:r>
      <w:r w:rsidR="0046197B">
        <w:t>the needs of</w:t>
      </w:r>
      <w:r w:rsidR="000E0ED7">
        <w:t xml:space="preserve">: </w:t>
      </w:r>
    </w:p>
    <w:p w14:paraId="68504A95" w14:textId="5BBFE061" w:rsidR="004A2F7F" w:rsidRDefault="0046197B" w:rsidP="00EE5082">
      <w:pPr>
        <w:pStyle w:val="ListParagraph"/>
        <w:numPr>
          <w:ilvl w:val="0"/>
          <w:numId w:val="8"/>
        </w:numPr>
        <w:spacing w:after="0" w:line="240" w:lineRule="auto"/>
        <w:ind w:left="709"/>
      </w:pPr>
      <w:r>
        <w:t>T</w:t>
      </w:r>
      <w:r w:rsidR="000E0ED7">
        <w:t xml:space="preserve">he </w:t>
      </w:r>
      <w:r w:rsidR="000E3FA2">
        <w:t>child</w:t>
      </w:r>
      <w:r w:rsidR="000E0ED7">
        <w:t xml:space="preserve"> being bullied </w:t>
      </w:r>
      <w:r w:rsidR="000E3FA2">
        <w:t xml:space="preserve">or abused </w:t>
      </w:r>
    </w:p>
    <w:p w14:paraId="6B4A12F6" w14:textId="4C53F8D2" w:rsidR="004A2F7F" w:rsidRDefault="0046197B" w:rsidP="00EE5082">
      <w:pPr>
        <w:pStyle w:val="ListParagraph"/>
        <w:numPr>
          <w:ilvl w:val="0"/>
          <w:numId w:val="8"/>
        </w:numPr>
        <w:spacing w:after="0" w:line="240" w:lineRule="auto"/>
        <w:ind w:left="709"/>
      </w:pPr>
      <w:r>
        <w:t>T</w:t>
      </w:r>
      <w:r w:rsidR="000E0ED7">
        <w:t xml:space="preserve">he </w:t>
      </w:r>
      <w:r w:rsidR="000E3FA2">
        <w:t xml:space="preserve">child </w:t>
      </w:r>
      <w:r w:rsidR="000E0ED7">
        <w:t xml:space="preserve">displaying </w:t>
      </w:r>
      <w:r w:rsidR="000E3FA2">
        <w:t xml:space="preserve">the abusive or </w:t>
      </w:r>
      <w:r w:rsidR="000E0ED7">
        <w:t xml:space="preserve">bullying behaviour </w:t>
      </w:r>
    </w:p>
    <w:p w14:paraId="13C66998" w14:textId="77777777" w:rsidR="0046197B" w:rsidRDefault="0046197B" w:rsidP="00EE5082">
      <w:pPr>
        <w:pStyle w:val="ListParagraph"/>
        <w:numPr>
          <w:ilvl w:val="0"/>
          <w:numId w:val="8"/>
        </w:numPr>
        <w:spacing w:after="0" w:line="240" w:lineRule="auto"/>
        <w:ind w:left="709"/>
      </w:pPr>
      <w:r>
        <w:t xml:space="preserve">Any </w:t>
      </w:r>
      <w:r w:rsidR="000E0ED7">
        <w:t xml:space="preserve">bystanders </w:t>
      </w:r>
    </w:p>
    <w:p w14:paraId="3DCDBA5F" w14:textId="77777777" w:rsidR="004A2F7F" w:rsidRDefault="0046197B" w:rsidP="00EE5082">
      <w:pPr>
        <w:pStyle w:val="ListParagraph"/>
        <w:numPr>
          <w:ilvl w:val="0"/>
          <w:numId w:val="8"/>
        </w:numPr>
        <w:spacing w:after="0" w:line="240" w:lineRule="auto"/>
        <w:ind w:left="709"/>
      </w:pPr>
      <w:r>
        <w:t xml:space="preserve">The school as a </w:t>
      </w:r>
      <w:r w:rsidR="000E0ED7">
        <w:t xml:space="preserve">whole. </w:t>
      </w:r>
    </w:p>
    <w:p w14:paraId="1873934C" w14:textId="77777777" w:rsidR="002B504A" w:rsidRDefault="002B504A" w:rsidP="00647C1A">
      <w:pPr>
        <w:spacing w:after="0" w:line="240" w:lineRule="auto"/>
        <w:ind w:left="96"/>
      </w:pPr>
    </w:p>
    <w:p w14:paraId="24E69AB6" w14:textId="107B99F4" w:rsidR="004A2F7F" w:rsidRDefault="00632080" w:rsidP="00647C1A">
      <w:pPr>
        <w:spacing w:after="0" w:line="240" w:lineRule="auto"/>
        <w:ind w:left="96"/>
      </w:pPr>
      <w:r>
        <w:t>Al abusive behaviours and bullying are kept under regular review by the DSL team and SENDCo</w:t>
      </w:r>
    </w:p>
    <w:p w14:paraId="70CDD97D" w14:textId="77777777" w:rsidR="00632080" w:rsidRDefault="00632080" w:rsidP="00647C1A">
      <w:pPr>
        <w:spacing w:after="0" w:line="240" w:lineRule="auto"/>
        <w:ind w:left="96"/>
      </w:pPr>
    </w:p>
    <w:p w14:paraId="6990020C" w14:textId="25709252" w:rsidR="00647C1A" w:rsidRDefault="00647C1A" w:rsidP="00647C1A">
      <w:pPr>
        <w:spacing w:after="0" w:line="240" w:lineRule="auto"/>
        <w:ind w:left="96"/>
        <w:rPr>
          <w:b/>
        </w:rPr>
      </w:pPr>
    </w:p>
    <w:p w14:paraId="6AAA1F9D" w14:textId="77777777" w:rsidR="00632080" w:rsidRDefault="00632080" w:rsidP="00647C1A">
      <w:pPr>
        <w:spacing w:after="0" w:line="240" w:lineRule="auto"/>
        <w:ind w:left="96"/>
        <w:rPr>
          <w:b/>
        </w:rPr>
      </w:pPr>
    </w:p>
    <w:p w14:paraId="54AB6BA9" w14:textId="77777777" w:rsidR="0046197B" w:rsidRPr="0046197B" w:rsidRDefault="0046197B" w:rsidP="00647C1A">
      <w:pPr>
        <w:spacing w:after="0" w:line="240" w:lineRule="auto"/>
        <w:ind w:left="96"/>
        <w:rPr>
          <w:b/>
        </w:rPr>
      </w:pPr>
      <w:r w:rsidRPr="0046197B">
        <w:rPr>
          <w:b/>
        </w:rPr>
        <w:lastRenderedPageBreak/>
        <w:t>Procedures to support positive self-regulation and behaviour choices</w:t>
      </w:r>
    </w:p>
    <w:p w14:paraId="4F4E2269" w14:textId="77777777" w:rsidR="00596F50" w:rsidRDefault="00596F50" w:rsidP="00647C1A">
      <w:pPr>
        <w:spacing w:after="0" w:line="240" w:lineRule="auto"/>
        <w:ind w:left="96"/>
      </w:pPr>
    </w:p>
    <w:p w14:paraId="038B0531" w14:textId="18605A6B" w:rsidR="004A2F7F" w:rsidRDefault="000E0ED7" w:rsidP="00647C1A">
      <w:pPr>
        <w:spacing w:after="0" w:line="240" w:lineRule="auto"/>
        <w:ind w:left="96"/>
      </w:pPr>
      <w:r>
        <w:t xml:space="preserve">Our </w:t>
      </w:r>
      <w:r w:rsidR="00632080">
        <w:t xml:space="preserve">school adults </w:t>
      </w:r>
      <w:r>
        <w:t>use a range of agreed verbal, non-verbal and tangible rewards</w:t>
      </w:r>
      <w:r w:rsidR="002B6B3B">
        <w:t xml:space="preserve"> /</w:t>
      </w:r>
      <w:r>
        <w:t xml:space="preserve"> prompts to motivate </w:t>
      </w:r>
      <w:r w:rsidR="00596F50">
        <w:t xml:space="preserve">self-regulation and </w:t>
      </w:r>
      <w:r w:rsidR="00FC534B">
        <w:t xml:space="preserve">positive </w:t>
      </w:r>
      <w:r>
        <w:t>behaviour</w:t>
      </w:r>
      <w:r w:rsidR="00596F50">
        <w:t xml:space="preserve"> choices</w:t>
      </w:r>
      <w:r>
        <w:t xml:space="preserve">.  </w:t>
      </w:r>
    </w:p>
    <w:p w14:paraId="0752E3A0" w14:textId="77777777" w:rsidR="00596F50" w:rsidRDefault="00596F50" w:rsidP="00647C1A">
      <w:pPr>
        <w:spacing w:after="0" w:line="240" w:lineRule="auto"/>
        <w:ind w:left="96"/>
      </w:pPr>
    </w:p>
    <w:p w14:paraId="11F314CB" w14:textId="6DB31054" w:rsidR="004A2F7F" w:rsidRDefault="000E0ED7" w:rsidP="00647C1A">
      <w:pPr>
        <w:spacing w:after="0" w:line="240" w:lineRule="auto"/>
        <w:ind w:left="96"/>
      </w:pPr>
      <w:r>
        <w:t xml:space="preserve">All </w:t>
      </w:r>
      <w:r w:rsidR="00632080">
        <w:t>adults</w:t>
      </w:r>
      <w:r>
        <w:t xml:space="preserve"> who </w:t>
      </w:r>
      <w:r w:rsidR="00632080">
        <w:t>interact</w:t>
      </w:r>
      <w:r>
        <w:t xml:space="preserve"> with children: </w:t>
      </w:r>
    </w:p>
    <w:p w14:paraId="357174E8" w14:textId="29A7B4F6" w:rsidR="004A2F7F" w:rsidRDefault="002B504A" w:rsidP="00EE5082">
      <w:pPr>
        <w:numPr>
          <w:ilvl w:val="0"/>
          <w:numId w:val="22"/>
        </w:numPr>
        <w:spacing w:after="0" w:line="240" w:lineRule="auto"/>
        <w:ind w:left="709" w:hanging="360"/>
      </w:pPr>
      <w:r>
        <w:t>Set</w:t>
      </w:r>
      <w:r w:rsidR="000E0ED7">
        <w:t xml:space="preserve"> clear expectations about </w:t>
      </w:r>
      <w:r w:rsidR="00596F50">
        <w:t>choices</w:t>
      </w:r>
      <w:r w:rsidR="000E0ED7">
        <w:t xml:space="preserve"> (positively phrased) </w:t>
      </w:r>
      <w:r w:rsidR="002B6B3B">
        <w:t xml:space="preserve">and reference these within the </w:t>
      </w:r>
      <w:r w:rsidR="000E0ED7">
        <w:t xml:space="preserve">learning space. </w:t>
      </w:r>
    </w:p>
    <w:p w14:paraId="5C9EB4DB" w14:textId="77777777" w:rsidR="004A2F7F" w:rsidRDefault="002B504A" w:rsidP="00EE5082">
      <w:pPr>
        <w:numPr>
          <w:ilvl w:val="0"/>
          <w:numId w:val="22"/>
        </w:numPr>
        <w:spacing w:after="0" w:line="240" w:lineRule="auto"/>
        <w:ind w:left="709" w:hanging="360"/>
      </w:pPr>
      <w:r>
        <w:t>Ensure</w:t>
      </w:r>
      <w:r w:rsidR="000E0ED7">
        <w:t xml:space="preserve"> rules, routines, learning habits and specific activities and rituals are mapped out for children who need an individual response.  </w:t>
      </w:r>
    </w:p>
    <w:p w14:paraId="4F8D27D3" w14:textId="77777777" w:rsidR="004A2F7F" w:rsidRDefault="002B504A" w:rsidP="00EE5082">
      <w:pPr>
        <w:numPr>
          <w:ilvl w:val="0"/>
          <w:numId w:val="22"/>
        </w:numPr>
        <w:spacing w:after="0" w:line="240" w:lineRule="auto"/>
        <w:ind w:left="709" w:hanging="360"/>
      </w:pPr>
      <w:r>
        <w:t>Encourage</w:t>
      </w:r>
      <w:r w:rsidR="000E0ED7">
        <w:t xml:space="preserve"> children to recognise and explore their motivation to </w:t>
      </w:r>
      <w:r w:rsidR="00596F50">
        <w:t xml:space="preserve">self-regulate and </w:t>
      </w:r>
      <w:r w:rsidR="000E0ED7">
        <w:t xml:space="preserve">follow the </w:t>
      </w:r>
      <w:r w:rsidR="00596F50">
        <w:t xml:space="preserve">school’s </w:t>
      </w:r>
      <w:r w:rsidR="000E0ED7">
        <w:t xml:space="preserve">behaviour </w:t>
      </w:r>
      <w:r w:rsidR="00596F50">
        <w:t xml:space="preserve">choice </w:t>
      </w:r>
      <w:r w:rsidR="000E0ED7">
        <w:t xml:space="preserve">expectations. </w:t>
      </w:r>
    </w:p>
    <w:p w14:paraId="753DA390" w14:textId="77777777" w:rsidR="00596F50" w:rsidRDefault="00596F50" w:rsidP="00647C1A">
      <w:pPr>
        <w:spacing w:after="0" w:line="240" w:lineRule="auto"/>
      </w:pPr>
    </w:p>
    <w:p w14:paraId="58B8CA51" w14:textId="4BB2D47F" w:rsidR="002B504A" w:rsidRDefault="002B504A" w:rsidP="00647C1A">
      <w:pPr>
        <w:spacing w:after="0" w:line="240" w:lineRule="auto"/>
      </w:pPr>
      <w:r>
        <w:t xml:space="preserve">To this end, whole school Golden Rules are displayed in each class and where appropriate </w:t>
      </w:r>
      <w:r w:rsidR="002B6B3B">
        <w:t xml:space="preserve">negotiated, and adapted </w:t>
      </w:r>
      <w:r w:rsidRPr="00E5217B">
        <w:t>with the children</w:t>
      </w:r>
      <w:r>
        <w:t xml:space="preserve">. These rules </w:t>
      </w:r>
      <w:r w:rsidRPr="00E5217B">
        <w:t xml:space="preserve">are </w:t>
      </w:r>
      <w:r>
        <w:t>frequently revisited in Circle T</w:t>
      </w:r>
      <w:r w:rsidRPr="00E5217B">
        <w:t xml:space="preserve">imes or PSHE. </w:t>
      </w:r>
    </w:p>
    <w:p w14:paraId="268EE83A" w14:textId="35C57668" w:rsidR="002D35A9" w:rsidRDefault="002D35A9" w:rsidP="00647C1A">
      <w:pPr>
        <w:spacing w:after="0" w:line="240" w:lineRule="auto"/>
      </w:pPr>
    </w:p>
    <w:p w14:paraId="735C53E9" w14:textId="2DD89FA5" w:rsidR="002D35A9" w:rsidRDefault="002D35A9" w:rsidP="002D35A9">
      <w:pPr>
        <w:spacing w:after="0" w:line="240" w:lineRule="auto"/>
        <w:jc w:val="center"/>
      </w:pPr>
      <w:r>
        <w:rPr>
          <w:noProof/>
        </w:rPr>
        <w:drawing>
          <wp:inline distT="0" distB="0" distL="0" distR="0" wp14:anchorId="6A714E63" wp14:editId="7D85B794">
            <wp:extent cx="4861654"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9845" cy="2747822"/>
                    </a:xfrm>
                    <a:prstGeom prst="rect">
                      <a:avLst/>
                    </a:prstGeom>
                  </pic:spPr>
                </pic:pic>
              </a:graphicData>
            </a:graphic>
          </wp:inline>
        </w:drawing>
      </w:r>
    </w:p>
    <w:p w14:paraId="613FE39D" w14:textId="77777777" w:rsidR="002D35A9" w:rsidRPr="00E5217B" w:rsidRDefault="002D35A9" w:rsidP="00647C1A">
      <w:pPr>
        <w:spacing w:after="0" w:line="240" w:lineRule="auto"/>
      </w:pPr>
    </w:p>
    <w:p w14:paraId="1B08C74F" w14:textId="77777777" w:rsidR="00FC534B" w:rsidRDefault="002B504A" w:rsidP="00647C1A">
      <w:pPr>
        <w:spacing w:after="0" w:line="240" w:lineRule="auto"/>
      </w:pPr>
      <w:r w:rsidRPr="00E5217B">
        <w:t xml:space="preserve">The School </w:t>
      </w:r>
      <w:r>
        <w:t xml:space="preserve">Golden Rules reflect the school’s Catholic, Christian foundation </w:t>
      </w:r>
      <w:r w:rsidR="00FC534B">
        <w:t>and virtues. These virtues are as follows:</w:t>
      </w:r>
    </w:p>
    <w:p w14:paraId="33FD26E0" w14:textId="77777777" w:rsidR="002D35A9" w:rsidRPr="002D35A9" w:rsidRDefault="002D35A9" w:rsidP="002D35A9">
      <w:pPr>
        <w:pStyle w:val="ListParagraph"/>
        <w:numPr>
          <w:ilvl w:val="0"/>
          <w:numId w:val="37"/>
        </w:numPr>
      </w:pPr>
      <w:r w:rsidRPr="002D35A9">
        <w:t>Love and kindness</w:t>
      </w:r>
    </w:p>
    <w:p w14:paraId="11C92643" w14:textId="77777777" w:rsidR="002D35A9" w:rsidRPr="002D35A9" w:rsidRDefault="002D35A9" w:rsidP="002D35A9">
      <w:pPr>
        <w:pStyle w:val="ListParagraph"/>
        <w:numPr>
          <w:ilvl w:val="0"/>
          <w:numId w:val="37"/>
        </w:numPr>
      </w:pPr>
      <w:r w:rsidRPr="002D35A9">
        <w:t>Peace</w:t>
      </w:r>
    </w:p>
    <w:p w14:paraId="6CCD855F" w14:textId="77777777" w:rsidR="002D35A9" w:rsidRPr="002D35A9" w:rsidRDefault="002D35A9" w:rsidP="002D35A9">
      <w:pPr>
        <w:pStyle w:val="ListParagraph"/>
        <w:numPr>
          <w:ilvl w:val="0"/>
          <w:numId w:val="37"/>
        </w:numPr>
      </w:pPr>
      <w:r w:rsidRPr="002D35A9">
        <w:t>Aspiration</w:t>
      </w:r>
    </w:p>
    <w:p w14:paraId="23826DB9" w14:textId="77777777" w:rsidR="002D35A9" w:rsidRPr="002D35A9" w:rsidRDefault="002D35A9" w:rsidP="002D35A9">
      <w:pPr>
        <w:pStyle w:val="ListParagraph"/>
        <w:numPr>
          <w:ilvl w:val="0"/>
          <w:numId w:val="37"/>
        </w:numPr>
      </w:pPr>
      <w:r w:rsidRPr="002D35A9">
        <w:t>Resilience</w:t>
      </w:r>
    </w:p>
    <w:p w14:paraId="5DB80E5F" w14:textId="77777777" w:rsidR="002D35A9" w:rsidRPr="002D35A9" w:rsidRDefault="002D35A9" w:rsidP="002D35A9">
      <w:pPr>
        <w:pStyle w:val="ListParagraph"/>
        <w:numPr>
          <w:ilvl w:val="0"/>
          <w:numId w:val="37"/>
        </w:numPr>
      </w:pPr>
      <w:r w:rsidRPr="002D35A9">
        <w:t>Curiosity</w:t>
      </w:r>
    </w:p>
    <w:p w14:paraId="74C1372F" w14:textId="77777777" w:rsidR="002D35A9" w:rsidRDefault="002D35A9" w:rsidP="002D35A9">
      <w:pPr>
        <w:pStyle w:val="ListParagraph"/>
        <w:numPr>
          <w:ilvl w:val="0"/>
          <w:numId w:val="37"/>
        </w:numPr>
      </w:pPr>
      <w:r w:rsidRPr="002D35A9">
        <w:t>Respect</w:t>
      </w:r>
    </w:p>
    <w:p w14:paraId="53F84AF8" w14:textId="5866A47D" w:rsidR="002D35A9" w:rsidRPr="002D35A9" w:rsidRDefault="002D35A9" w:rsidP="002D35A9">
      <w:pPr>
        <w:pStyle w:val="ListParagraph"/>
        <w:numPr>
          <w:ilvl w:val="0"/>
          <w:numId w:val="37"/>
        </w:numPr>
      </w:pPr>
      <w:r w:rsidRPr="002D35A9">
        <w:t>Serving and giving</w:t>
      </w:r>
    </w:p>
    <w:p w14:paraId="2BC37527" w14:textId="77777777" w:rsidR="00632080" w:rsidRDefault="00632080" w:rsidP="00EE5082">
      <w:pPr>
        <w:spacing w:after="0" w:line="240" w:lineRule="auto"/>
        <w:ind w:left="96" w:right="610"/>
      </w:pPr>
    </w:p>
    <w:p w14:paraId="3A6537ED" w14:textId="4768D9C3" w:rsidR="00EE5082" w:rsidRPr="00DE745D" w:rsidRDefault="00632080" w:rsidP="00EE5082">
      <w:pPr>
        <w:spacing w:after="0" w:line="240" w:lineRule="auto"/>
        <w:ind w:left="96" w:right="610"/>
      </w:pPr>
      <w:r>
        <w:t xml:space="preserve">St Joseph’s Catholic Primary School </w:t>
      </w:r>
      <w:r w:rsidR="00EE5082" w:rsidRPr="00DE745D">
        <w:t>recognises and rewards</w:t>
      </w:r>
      <w:r>
        <w:t xml:space="preserve"> positive </w:t>
      </w:r>
      <w:r w:rsidR="00EE5082" w:rsidRPr="00DE745D">
        <w:t>behaviour</w:t>
      </w:r>
      <w:r>
        <w:t xml:space="preserve"> choices</w:t>
      </w:r>
      <w:r w:rsidR="00EE5082" w:rsidRPr="00DE745D">
        <w:t xml:space="preserve"> as we believe this promote</w:t>
      </w:r>
      <w:r>
        <w:t>s</w:t>
      </w:r>
      <w:r w:rsidR="00EE5082" w:rsidRPr="00DE745D">
        <w:t xml:space="preserve"> our ethos of </w:t>
      </w:r>
      <w:r>
        <w:t>love and kindness</w:t>
      </w:r>
      <w:r w:rsidR="00EE5082" w:rsidRPr="00DE745D">
        <w:t xml:space="preserve">. </w:t>
      </w:r>
    </w:p>
    <w:p w14:paraId="4AC65B32" w14:textId="77777777" w:rsidR="00632080" w:rsidRDefault="00EE5082" w:rsidP="00EE5082">
      <w:r w:rsidRPr="00DE745D">
        <w:t xml:space="preserve">We praise and reward children for </w:t>
      </w:r>
      <w:r w:rsidR="00FC534B" w:rsidRPr="00FC534B">
        <w:rPr>
          <w:highlight w:val="yellow"/>
        </w:rPr>
        <w:t xml:space="preserve">positive behaviour </w:t>
      </w:r>
      <w:r w:rsidRPr="00FC534B">
        <w:rPr>
          <w:highlight w:val="yellow"/>
        </w:rPr>
        <w:t>choices</w:t>
      </w:r>
      <w:r w:rsidRPr="00DE745D">
        <w:t xml:space="preserve"> in a variety of ways. </w:t>
      </w:r>
    </w:p>
    <w:p w14:paraId="42D24152" w14:textId="06E43139" w:rsidR="00EE5082" w:rsidRPr="00DE745D" w:rsidRDefault="00632080" w:rsidP="00EE5082">
      <w:r>
        <w:t>These include</w:t>
      </w:r>
      <w:r w:rsidR="00EE5082" w:rsidRPr="00DE745D">
        <w:t xml:space="preserve"> but is not exclusive to:</w:t>
      </w:r>
    </w:p>
    <w:p w14:paraId="1720BEC2" w14:textId="463FAADF" w:rsidR="00EE5082" w:rsidRPr="00DE745D" w:rsidRDefault="00632080" w:rsidP="00EE5082">
      <w:pPr>
        <w:pStyle w:val="ListParagraph"/>
        <w:numPr>
          <w:ilvl w:val="0"/>
          <w:numId w:val="29"/>
        </w:numPr>
        <w:spacing w:after="0" w:line="240" w:lineRule="auto"/>
      </w:pPr>
      <w:r>
        <w:t>P</w:t>
      </w:r>
      <w:r w:rsidR="00EE5082" w:rsidRPr="00DE745D">
        <w:t>ositive verbal praise</w:t>
      </w:r>
    </w:p>
    <w:p w14:paraId="5E42D564" w14:textId="7B7DA604" w:rsidR="00EE5082" w:rsidRPr="00DE745D" w:rsidRDefault="00632080" w:rsidP="00EE5082">
      <w:pPr>
        <w:pStyle w:val="ListParagraph"/>
        <w:numPr>
          <w:ilvl w:val="0"/>
          <w:numId w:val="29"/>
        </w:numPr>
        <w:spacing w:after="0" w:line="240" w:lineRule="auto"/>
      </w:pPr>
      <w:r>
        <w:t>H</w:t>
      </w:r>
      <w:r w:rsidR="00EE5082" w:rsidRPr="00DE745D">
        <w:t>ouse points</w:t>
      </w:r>
    </w:p>
    <w:p w14:paraId="45015104" w14:textId="77777777" w:rsidR="00EE5082" w:rsidRPr="00DE745D" w:rsidRDefault="00EE5082" w:rsidP="00EE5082">
      <w:pPr>
        <w:pStyle w:val="ListParagraph"/>
        <w:numPr>
          <w:ilvl w:val="0"/>
          <w:numId w:val="29"/>
        </w:numPr>
        <w:spacing w:after="0" w:line="240" w:lineRule="auto"/>
      </w:pPr>
      <w:r w:rsidRPr="00DE745D">
        <w:t xml:space="preserve">Class </w:t>
      </w:r>
      <w:proofErr w:type="spellStart"/>
      <w:r w:rsidRPr="00DE745D">
        <w:t>DoJo</w:t>
      </w:r>
      <w:proofErr w:type="spellEnd"/>
      <w:r w:rsidRPr="00DE745D">
        <w:t xml:space="preserve"> points</w:t>
      </w:r>
    </w:p>
    <w:p w14:paraId="5E8DF1AD" w14:textId="77777777" w:rsidR="00EE5082" w:rsidRPr="00DE745D" w:rsidRDefault="00EE5082" w:rsidP="00EE5082">
      <w:pPr>
        <w:pStyle w:val="ListParagraph"/>
        <w:numPr>
          <w:ilvl w:val="0"/>
          <w:numId w:val="29"/>
        </w:numPr>
        <w:spacing w:after="0" w:line="240" w:lineRule="auto"/>
      </w:pPr>
      <w:r w:rsidRPr="00DE745D">
        <w:t>Written feedback following a piece of work</w:t>
      </w:r>
    </w:p>
    <w:p w14:paraId="067D50EB" w14:textId="77777777" w:rsidR="00EE5082" w:rsidRPr="00DE745D" w:rsidRDefault="00EE5082" w:rsidP="00EE5082">
      <w:pPr>
        <w:pStyle w:val="ListParagraph"/>
        <w:numPr>
          <w:ilvl w:val="0"/>
          <w:numId w:val="29"/>
        </w:numPr>
        <w:spacing w:after="0" w:line="240" w:lineRule="auto"/>
      </w:pPr>
      <w:r w:rsidRPr="00DE745D">
        <w:t>Stickers and other classroom charts and schemes will reflect children’s progress</w:t>
      </w:r>
    </w:p>
    <w:p w14:paraId="1095FD66" w14:textId="32615900" w:rsidR="00EE5082" w:rsidRPr="00DE745D" w:rsidRDefault="00EE5082" w:rsidP="00EE5082">
      <w:pPr>
        <w:pStyle w:val="ListParagraph"/>
        <w:numPr>
          <w:ilvl w:val="0"/>
          <w:numId w:val="29"/>
        </w:numPr>
        <w:spacing w:after="0" w:line="240" w:lineRule="auto"/>
      </w:pPr>
      <w:r w:rsidRPr="00DE745D">
        <w:t>Certificates and trophies in our celebration assembly at the end of each week</w:t>
      </w:r>
    </w:p>
    <w:p w14:paraId="0A3F26E2" w14:textId="77777777" w:rsidR="00632080" w:rsidRDefault="00632080" w:rsidP="00EE5082">
      <w:pPr>
        <w:pStyle w:val="Default"/>
        <w:numPr>
          <w:ilvl w:val="0"/>
          <w:numId w:val="29"/>
        </w:numPr>
        <w:rPr>
          <w:rFonts w:ascii="Arial" w:hAnsi="Arial" w:cs="Arial"/>
          <w:sz w:val="22"/>
          <w:szCs w:val="22"/>
        </w:rPr>
      </w:pPr>
      <w:r>
        <w:rPr>
          <w:rFonts w:ascii="Arial" w:hAnsi="Arial" w:cs="Arial"/>
          <w:sz w:val="22"/>
          <w:szCs w:val="22"/>
        </w:rPr>
        <w:lastRenderedPageBreak/>
        <w:t>Sharing</w:t>
      </w:r>
      <w:r w:rsidR="00EE5082" w:rsidRPr="00DE745D">
        <w:rPr>
          <w:rFonts w:ascii="Arial" w:hAnsi="Arial" w:cs="Arial"/>
          <w:sz w:val="22"/>
          <w:szCs w:val="22"/>
        </w:rPr>
        <w:t xml:space="preserve"> work / behaviour achievement: </w:t>
      </w:r>
    </w:p>
    <w:p w14:paraId="6526E41B" w14:textId="7C51B1EA" w:rsidR="00EE5082" w:rsidRPr="00DE745D" w:rsidRDefault="00632080" w:rsidP="00EE5082">
      <w:pPr>
        <w:pStyle w:val="Default"/>
        <w:numPr>
          <w:ilvl w:val="0"/>
          <w:numId w:val="29"/>
        </w:numPr>
        <w:rPr>
          <w:rFonts w:ascii="Arial" w:hAnsi="Arial" w:cs="Arial"/>
          <w:sz w:val="22"/>
          <w:szCs w:val="22"/>
        </w:rPr>
      </w:pPr>
      <w:r>
        <w:rPr>
          <w:rFonts w:ascii="Arial" w:hAnsi="Arial" w:cs="Arial"/>
          <w:sz w:val="22"/>
          <w:szCs w:val="22"/>
        </w:rPr>
        <w:t xml:space="preserve">Seeking recognition </w:t>
      </w:r>
      <w:r w:rsidR="00EE5082" w:rsidRPr="00DE745D">
        <w:rPr>
          <w:rFonts w:ascii="Arial" w:hAnsi="Arial" w:cs="Arial"/>
          <w:sz w:val="22"/>
          <w:szCs w:val="22"/>
        </w:rPr>
        <w:t xml:space="preserve">from any member of staff, </w:t>
      </w:r>
      <w:r w:rsidR="00FA2FB8">
        <w:rPr>
          <w:rFonts w:ascii="Arial" w:hAnsi="Arial" w:cs="Arial"/>
          <w:sz w:val="22"/>
          <w:szCs w:val="22"/>
        </w:rPr>
        <w:t xml:space="preserve">the headteacher </w:t>
      </w:r>
      <w:proofErr w:type="gramStart"/>
      <w:r w:rsidR="00FA2FB8">
        <w:rPr>
          <w:rFonts w:ascii="Arial" w:hAnsi="Arial" w:cs="Arial"/>
          <w:sz w:val="22"/>
          <w:szCs w:val="22"/>
        </w:rPr>
        <w:t xml:space="preserve">and </w:t>
      </w:r>
      <w:r w:rsidR="00EE5082">
        <w:rPr>
          <w:rFonts w:ascii="Arial" w:hAnsi="Arial" w:cs="Arial"/>
          <w:sz w:val="22"/>
          <w:szCs w:val="22"/>
        </w:rPr>
        <w:t xml:space="preserve"> </w:t>
      </w:r>
      <w:r w:rsidR="00EE5082" w:rsidRPr="00DE745D">
        <w:rPr>
          <w:rFonts w:ascii="Arial" w:hAnsi="Arial" w:cs="Arial"/>
          <w:sz w:val="22"/>
          <w:szCs w:val="22"/>
        </w:rPr>
        <w:t>previous</w:t>
      </w:r>
      <w:proofErr w:type="gramEnd"/>
      <w:r w:rsidR="00EE5082" w:rsidRPr="00DE745D">
        <w:rPr>
          <w:rFonts w:ascii="Arial" w:hAnsi="Arial" w:cs="Arial"/>
          <w:sz w:val="22"/>
          <w:szCs w:val="22"/>
        </w:rPr>
        <w:t xml:space="preserve"> or future class teacher, TA, Subject Leaders, Office staff, MDSAs. </w:t>
      </w:r>
    </w:p>
    <w:p w14:paraId="2009C68A" w14:textId="22EC91B8" w:rsidR="00EE5082" w:rsidRPr="00DE745D" w:rsidRDefault="00FA2FB8" w:rsidP="00EE5082">
      <w:pPr>
        <w:pStyle w:val="ListParagraph"/>
        <w:numPr>
          <w:ilvl w:val="0"/>
          <w:numId w:val="29"/>
        </w:numPr>
        <w:spacing w:after="0" w:line="240" w:lineRule="auto"/>
      </w:pPr>
      <w:r>
        <w:t xml:space="preserve">Sharing </w:t>
      </w:r>
      <w:r w:rsidR="00EE5082" w:rsidRPr="00DE745D">
        <w:t>achievements</w:t>
      </w:r>
      <w:r>
        <w:t xml:space="preserve"> and “Wow Moments” </w:t>
      </w:r>
      <w:r w:rsidR="00EE5082" w:rsidRPr="00DE745D">
        <w:t xml:space="preserve">via </w:t>
      </w:r>
      <w:r>
        <w:t xml:space="preserve">the school </w:t>
      </w:r>
      <w:r w:rsidR="00EE5082" w:rsidRPr="00DE745D">
        <w:t>newsletters</w:t>
      </w:r>
    </w:p>
    <w:p w14:paraId="0EA06EC7" w14:textId="77777777" w:rsidR="00FA2FB8" w:rsidRDefault="00EE5082" w:rsidP="00EE5082">
      <w:pPr>
        <w:pStyle w:val="ListParagraph"/>
        <w:numPr>
          <w:ilvl w:val="0"/>
          <w:numId w:val="29"/>
        </w:numPr>
        <w:spacing w:after="0" w:line="240" w:lineRule="auto"/>
      </w:pPr>
      <w:r w:rsidRPr="00DE745D">
        <w:t xml:space="preserve">Time </w:t>
      </w:r>
      <w:r w:rsidR="00FA2FB8">
        <w:t>given for free choice</w:t>
      </w:r>
    </w:p>
    <w:p w14:paraId="293FEFDB" w14:textId="77777777" w:rsidR="00FA2FB8" w:rsidRDefault="00EE5082" w:rsidP="00EE5082">
      <w:pPr>
        <w:pStyle w:val="ListParagraph"/>
        <w:numPr>
          <w:ilvl w:val="0"/>
          <w:numId w:val="29"/>
        </w:numPr>
        <w:spacing w:after="0" w:line="240" w:lineRule="auto"/>
      </w:pPr>
      <w:r w:rsidRPr="00DE745D">
        <w:t>Golden Tickets at lunch time</w:t>
      </w:r>
      <w:r w:rsidR="00FA2FB8">
        <w:t xml:space="preserve"> and general behaviour</w:t>
      </w:r>
    </w:p>
    <w:p w14:paraId="7AD5093F" w14:textId="77777777" w:rsidR="00FA2FB8" w:rsidRDefault="00FA2FB8" w:rsidP="00EE5082">
      <w:pPr>
        <w:pStyle w:val="ListParagraph"/>
        <w:numPr>
          <w:ilvl w:val="0"/>
          <w:numId w:val="29"/>
        </w:numPr>
        <w:spacing w:after="0" w:line="240" w:lineRule="auto"/>
      </w:pPr>
      <w:r>
        <w:t>A</w:t>
      </w:r>
      <w:r w:rsidR="00EE5082" w:rsidRPr="00DE745D">
        <w:t xml:space="preserve">dditional play time, </w:t>
      </w:r>
    </w:p>
    <w:p w14:paraId="321250BC" w14:textId="5120D124" w:rsidR="00EE5082" w:rsidRPr="00DE745D" w:rsidRDefault="00FA2FB8" w:rsidP="00EE5082">
      <w:pPr>
        <w:pStyle w:val="ListParagraph"/>
        <w:numPr>
          <w:ilvl w:val="0"/>
          <w:numId w:val="29"/>
        </w:numPr>
        <w:spacing w:after="0" w:line="240" w:lineRule="auto"/>
      </w:pPr>
      <w:r>
        <w:t>Negotiated class trips or special events</w:t>
      </w:r>
    </w:p>
    <w:p w14:paraId="127F6EB9" w14:textId="77777777" w:rsidR="00EE5082" w:rsidRDefault="00EE5082" w:rsidP="00EE5082">
      <w:pPr>
        <w:spacing w:after="0" w:line="240" w:lineRule="auto"/>
      </w:pPr>
    </w:p>
    <w:p w14:paraId="3DC75CB0" w14:textId="106D56D3" w:rsidR="00EE5082" w:rsidRDefault="00EE5082" w:rsidP="00EE5082">
      <w:pPr>
        <w:spacing w:after="0" w:line="240" w:lineRule="auto"/>
        <w:ind w:left="96"/>
      </w:pPr>
      <w:r>
        <w:t xml:space="preserve">The </w:t>
      </w:r>
      <w:r w:rsidR="00FA2FB8">
        <w:t xml:space="preserve">school’s headteacher and staff team </w:t>
      </w:r>
      <w:r>
        <w:t xml:space="preserve">monitors the use of rewards to ensure that they operate with due regard to equal opportunities and anti-discrimination. </w:t>
      </w:r>
    </w:p>
    <w:p w14:paraId="38836710" w14:textId="77777777" w:rsidR="00FA2FB8" w:rsidRDefault="00FA2FB8" w:rsidP="00EE5082">
      <w:pPr>
        <w:spacing w:after="0" w:line="240" w:lineRule="auto"/>
        <w:ind w:left="96"/>
      </w:pPr>
    </w:p>
    <w:p w14:paraId="1C70BD95" w14:textId="6143D034" w:rsidR="00FA2FB8" w:rsidRPr="0046197B" w:rsidRDefault="00FA2FB8" w:rsidP="00FA2FB8">
      <w:pPr>
        <w:spacing w:after="0" w:line="240" w:lineRule="auto"/>
        <w:ind w:left="96"/>
        <w:rPr>
          <w:b/>
        </w:rPr>
      </w:pPr>
      <w:r w:rsidRPr="0046197B">
        <w:rPr>
          <w:b/>
        </w:rPr>
        <w:t xml:space="preserve">Procedures to </w:t>
      </w:r>
      <w:r>
        <w:rPr>
          <w:b/>
        </w:rPr>
        <w:t>respond to de-</w:t>
      </w:r>
      <w:r w:rsidRPr="0046197B">
        <w:rPr>
          <w:b/>
        </w:rPr>
        <w:t xml:space="preserve">regulation and </w:t>
      </w:r>
      <w:r>
        <w:rPr>
          <w:b/>
        </w:rPr>
        <w:t xml:space="preserve">poor </w:t>
      </w:r>
      <w:r w:rsidRPr="0046197B">
        <w:rPr>
          <w:b/>
        </w:rPr>
        <w:t>behaviour choices</w:t>
      </w:r>
    </w:p>
    <w:p w14:paraId="7103D064" w14:textId="77777777" w:rsidR="00FA2FB8" w:rsidRDefault="00FA2FB8" w:rsidP="00EE5082">
      <w:pPr>
        <w:spacing w:after="0" w:line="240" w:lineRule="auto"/>
        <w:ind w:left="96"/>
      </w:pPr>
    </w:p>
    <w:p w14:paraId="4F519BE0" w14:textId="77777777" w:rsidR="00FA2FB8" w:rsidRDefault="00EE5082" w:rsidP="00EE5082">
      <w:pPr>
        <w:spacing w:after="0" w:line="240" w:lineRule="auto"/>
        <w:ind w:left="96"/>
      </w:pPr>
      <w:r>
        <w:t xml:space="preserve">Children have the right fair and consistent responses to </w:t>
      </w:r>
      <w:r w:rsidR="00FA2FB8">
        <w:t>poor choices and disruptive learning behaviours.</w:t>
      </w:r>
    </w:p>
    <w:p w14:paraId="243BAF98" w14:textId="2E335CA5" w:rsidR="00EE5082" w:rsidRDefault="00FA2FB8" w:rsidP="00EE5082">
      <w:pPr>
        <w:spacing w:after="0" w:line="240" w:lineRule="auto"/>
        <w:ind w:left="96"/>
      </w:pPr>
      <w:r>
        <w:t xml:space="preserve">These responses and or consequences aim to encourage children to change the way they are choosing to behave whilst at the same time being consistent in any consequences that may be applied. </w:t>
      </w:r>
      <w:r w:rsidR="00EE5082">
        <w:t xml:space="preserve">  </w:t>
      </w:r>
    </w:p>
    <w:p w14:paraId="66FA39DB" w14:textId="6027C027" w:rsidR="00DE745D" w:rsidRDefault="00DE745D">
      <w:pPr>
        <w:ind w:left="96"/>
      </w:pPr>
    </w:p>
    <w:p w14:paraId="70039226" w14:textId="1924D88C" w:rsidR="00DE745D" w:rsidRDefault="00FA2FB8">
      <w:pPr>
        <w:ind w:left="96"/>
      </w:pPr>
      <w:r>
        <w:t xml:space="preserve">Our approach to improved self-regulation and positive behaviour choices is through a </w:t>
      </w:r>
      <w:r w:rsidR="00607182">
        <w:t xml:space="preserve">staged </w:t>
      </w:r>
      <w:r>
        <w:t xml:space="preserve">response that encourages reflection and opportunities to </w:t>
      </w:r>
    </w:p>
    <w:p w14:paraId="718933C4" w14:textId="68F4FC5B" w:rsidR="00607182" w:rsidRDefault="00607182">
      <w:pPr>
        <w:ind w:left="96"/>
      </w:pPr>
    </w:p>
    <w:tbl>
      <w:tblPr>
        <w:tblStyle w:val="TableGrid0"/>
        <w:tblW w:w="0" w:type="auto"/>
        <w:tblInd w:w="96" w:type="dxa"/>
        <w:tblLook w:val="04A0" w:firstRow="1" w:lastRow="0" w:firstColumn="1" w:lastColumn="0" w:noHBand="0" w:noVBand="1"/>
      </w:tblPr>
      <w:tblGrid>
        <w:gridCol w:w="2161"/>
        <w:gridCol w:w="2785"/>
        <w:gridCol w:w="2521"/>
        <w:gridCol w:w="2699"/>
      </w:tblGrid>
      <w:tr w:rsidR="00AB580E" w14:paraId="7D0D8815" w14:textId="77777777" w:rsidTr="00607182">
        <w:trPr>
          <w:tblHeader/>
        </w:trPr>
        <w:tc>
          <w:tcPr>
            <w:tcW w:w="2536" w:type="dxa"/>
          </w:tcPr>
          <w:p w14:paraId="28684164" w14:textId="283C6FF6" w:rsidR="00607182" w:rsidRPr="00607182" w:rsidRDefault="00607182" w:rsidP="00607182">
            <w:pPr>
              <w:ind w:left="0" w:firstLine="0"/>
            </w:pPr>
            <w:r w:rsidRPr="00607182">
              <w:rPr>
                <w:rFonts w:eastAsia="Century Gothic"/>
                <w:b/>
                <w:szCs w:val="22"/>
                <w:lang w:val="en-US"/>
              </w:rPr>
              <w:t>Stage</w:t>
            </w:r>
          </w:p>
        </w:tc>
        <w:tc>
          <w:tcPr>
            <w:tcW w:w="2551" w:type="dxa"/>
          </w:tcPr>
          <w:p w14:paraId="42A16EF9" w14:textId="31A00616" w:rsidR="00607182" w:rsidRPr="00607182" w:rsidRDefault="00607182" w:rsidP="00607182">
            <w:pPr>
              <w:ind w:left="0" w:firstLine="0"/>
            </w:pPr>
            <w:r w:rsidRPr="00607182">
              <w:rPr>
                <w:rFonts w:eastAsia="Century Gothic"/>
                <w:b/>
                <w:szCs w:val="22"/>
                <w:lang w:val="en-US"/>
              </w:rPr>
              <w:t>Behaviour</w:t>
            </w:r>
          </w:p>
        </w:tc>
        <w:tc>
          <w:tcPr>
            <w:tcW w:w="2530" w:type="dxa"/>
          </w:tcPr>
          <w:p w14:paraId="462B1189" w14:textId="63164C09" w:rsidR="00607182" w:rsidRPr="00607182" w:rsidRDefault="00607182" w:rsidP="00607182">
            <w:pPr>
              <w:ind w:left="0" w:firstLine="0"/>
            </w:pPr>
            <w:r w:rsidRPr="00607182">
              <w:rPr>
                <w:rFonts w:eastAsia="Century Gothic"/>
                <w:b/>
                <w:szCs w:val="22"/>
                <w:lang w:val="en-US"/>
              </w:rPr>
              <w:t>Consequences</w:t>
            </w:r>
          </w:p>
        </w:tc>
        <w:tc>
          <w:tcPr>
            <w:tcW w:w="2549" w:type="dxa"/>
          </w:tcPr>
          <w:p w14:paraId="7D4C8EC1" w14:textId="696FF180" w:rsidR="00607182" w:rsidRPr="00607182" w:rsidRDefault="00607182" w:rsidP="00607182">
            <w:pPr>
              <w:ind w:left="0" w:firstLine="0"/>
            </w:pPr>
            <w:r w:rsidRPr="00607182">
              <w:rPr>
                <w:rFonts w:eastAsia="Century Gothic"/>
                <w:b/>
                <w:szCs w:val="22"/>
                <w:lang w:val="en-US"/>
              </w:rPr>
              <w:t>Action/Managed by</w:t>
            </w:r>
          </w:p>
        </w:tc>
      </w:tr>
      <w:tr w:rsidR="00AB580E" w14:paraId="14BAD26B" w14:textId="77777777" w:rsidTr="00607182">
        <w:tc>
          <w:tcPr>
            <w:tcW w:w="2536" w:type="dxa"/>
          </w:tcPr>
          <w:p w14:paraId="7E4FA9B3" w14:textId="77777777" w:rsidR="00EE5082" w:rsidRPr="00607182" w:rsidRDefault="00EE5082" w:rsidP="00EE5082">
            <w:pPr>
              <w:widowControl w:val="0"/>
              <w:autoSpaceDE w:val="0"/>
              <w:autoSpaceDN w:val="0"/>
              <w:spacing w:after="0" w:line="240" w:lineRule="auto"/>
              <w:ind w:left="107"/>
              <w:rPr>
                <w:rFonts w:eastAsia="Century Gothic"/>
                <w:b/>
                <w:lang w:val="en-US"/>
              </w:rPr>
            </w:pPr>
            <w:r w:rsidRPr="00607182">
              <w:rPr>
                <w:rFonts w:eastAsia="Century Gothic"/>
                <w:b/>
                <w:lang w:val="en-US"/>
              </w:rPr>
              <w:t>Stage 1</w:t>
            </w:r>
          </w:p>
          <w:p w14:paraId="2FD90ACB" w14:textId="6C54CAD2" w:rsidR="00EE5082" w:rsidRPr="00607182" w:rsidRDefault="00EE5082" w:rsidP="00EE5082">
            <w:pPr>
              <w:widowControl w:val="0"/>
              <w:autoSpaceDE w:val="0"/>
              <w:autoSpaceDN w:val="0"/>
              <w:spacing w:after="0" w:line="240" w:lineRule="auto"/>
              <w:ind w:left="107" w:right="88"/>
              <w:rPr>
                <w:rFonts w:eastAsia="Century Gothic"/>
                <w:lang w:val="en-US"/>
              </w:rPr>
            </w:pPr>
            <w:r w:rsidRPr="00607182">
              <w:rPr>
                <w:rFonts w:eastAsia="Century Gothic"/>
                <w:lang w:val="en-US"/>
              </w:rPr>
              <w:t xml:space="preserve">Behaviours </w:t>
            </w:r>
            <w:r>
              <w:rPr>
                <w:rFonts w:eastAsia="Century Gothic"/>
                <w:lang w:val="en-US"/>
              </w:rPr>
              <w:t xml:space="preserve">are positive and </w:t>
            </w:r>
            <w:r w:rsidRPr="00607182">
              <w:rPr>
                <w:rFonts w:eastAsia="Century Gothic"/>
                <w:lang w:val="en-US"/>
              </w:rPr>
              <w:t>do not interfere with children's right to be safe or right to learn and they happen for the first time.</w:t>
            </w:r>
          </w:p>
          <w:p w14:paraId="3CBA2F7B" w14:textId="77777777" w:rsidR="00EE5082" w:rsidRPr="00607182" w:rsidRDefault="00EE5082" w:rsidP="00607182">
            <w:pPr>
              <w:widowControl w:val="0"/>
              <w:autoSpaceDE w:val="0"/>
              <w:autoSpaceDN w:val="0"/>
              <w:spacing w:after="0" w:line="240" w:lineRule="auto"/>
              <w:ind w:left="107"/>
              <w:rPr>
                <w:rFonts w:eastAsia="Century Gothic"/>
                <w:b/>
                <w:lang w:val="en-US"/>
              </w:rPr>
            </w:pPr>
          </w:p>
        </w:tc>
        <w:tc>
          <w:tcPr>
            <w:tcW w:w="2551" w:type="dxa"/>
          </w:tcPr>
          <w:p w14:paraId="4DBC6650" w14:textId="5CB09121" w:rsidR="00EE5082" w:rsidRPr="00607182" w:rsidRDefault="00EE5082" w:rsidP="00EE5082">
            <w:pPr>
              <w:widowControl w:val="0"/>
              <w:numPr>
                <w:ilvl w:val="0"/>
                <w:numId w:val="33"/>
              </w:numPr>
              <w:tabs>
                <w:tab w:val="left" w:pos="391"/>
              </w:tabs>
              <w:autoSpaceDE w:val="0"/>
              <w:autoSpaceDN w:val="0"/>
              <w:spacing w:after="0" w:line="240" w:lineRule="auto"/>
              <w:rPr>
                <w:rFonts w:eastAsia="Century Gothic"/>
                <w:lang w:val="en-US"/>
              </w:rPr>
            </w:pPr>
            <w:r>
              <w:rPr>
                <w:rFonts w:eastAsia="Century Gothic"/>
                <w:lang w:val="en-US"/>
              </w:rPr>
              <w:t>Behaviour is pro-social and enables the child and others to learn in a positive way</w:t>
            </w:r>
          </w:p>
        </w:tc>
        <w:tc>
          <w:tcPr>
            <w:tcW w:w="2530" w:type="dxa"/>
          </w:tcPr>
          <w:p w14:paraId="4FADE2BA" w14:textId="51B932E4" w:rsidR="00EE5082" w:rsidRPr="00607182" w:rsidRDefault="00EE5082" w:rsidP="00607182">
            <w:pPr>
              <w:spacing w:after="0" w:line="240" w:lineRule="auto"/>
              <w:ind w:left="0" w:firstLine="0"/>
              <w:rPr>
                <w:rFonts w:eastAsia="Century Gothic"/>
                <w:lang w:val="en-US"/>
              </w:rPr>
            </w:pPr>
            <w:r>
              <w:rPr>
                <w:rFonts w:eastAsia="Century Gothic"/>
                <w:lang w:val="en-US"/>
              </w:rPr>
              <w:t>Affirmation through the school’s reward system.</w:t>
            </w:r>
          </w:p>
        </w:tc>
        <w:tc>
          <w:tcPr>
            <w:tcW w:w="2549" w:type="dxa"/>
          </w:tcPr>
          <w:p w14:paraId="0806177B" w14:textId="52555FB2" w:rsidR="00EE5082" w:rsidRDefault="00EE5082" w:rsidP="00EE5082">
            <w:pPr>
              <w:widowControl w:val="0"/>
              <w:tabs>
                <w:tab w:val="left" w:pos="388"/>
              </w:tabs>
              <w:autoSpaceDE w:val="0"/>
              <w:autoSpaceDN w:val="0"/>
              <w:spacing w:after="0" w:line="240" w:lineRule="auto"/>
              <w:ind w:left="0" w:firstLine="0"/>
              <w:rPr>
                <w:rFonts w:eastAsia="Century Gothic"/>
                <w:lang w:val="en-US"/>
              </w:rPr>
            </w:pPr>
            <w:r>
              <w:rPr>
                <w:rFonts w:eastAsia="Century Gothic"/>
                <w:lang w:val="en-US"/>
              </w:rPr>
              <w:t>Affirmation through the school’s reward system.</w:t>
            </w:r>
          </w:p>
          <w:p w14:paraId="66EA04AD" w14:textId="77777777" w:rsidR="00EE5082" w:rsidRDefault="00EE5082" w:rsidP="00EE5082">
            <w:pPr>
              <w:widowControl w:val="0"/>
              <w:tabs>
                <w:tab w:val="left" w:pos="388"/>
              </w:tabs>
              <w:autoSpaceDE w:val="0"/>
              <w:autoSpaceDN w:val="0"/>
              <w:spacing w:after="0" w:line="240" w:lineRule="auto"/>
              <w:ind w:left="0" w:firstLine="0"/>
              <w:rPr>
                <w:rFonts w:eastAsia="Century Gothic"/>
                <w:lang w:val="en-US"/>
              </w:rPr>
            </w:pPr>
          </w:p>
          <w:p w14:paraId="5CDFE757" w14:textId="17AC6D4C" w:rsidR="00EE5082" w:rsidRPr="00607182" w:rsidRDefault="00EE5082" w:rsidP="00EE5082">
            <w:pPr>
              <w:widowControl w:val="0"/>
              <w:tabs>
                <w:tab w:val="left" w:pos="388"/>
              </w:tabs>
              <w:autoSpaceDE w:val="0"/>
              <w:autoSpaceDN w:val="0"/>
              <w:spacing w:after="0" w:line="240" w:lineRule="auto"/>
              <w:ind w:left="0" w:firstLine="0"/>
              <w:rPr>
                <w:rFonts w:eastAsia="Century Gothic"/>
                <w:lang w:val="en-US"/>
              </w:rPr>
            </w:pPr>
            <w:r w:rsidRPr="00607182">
              <w:rPr>
                <w:rFonts w:eastAsia="Century Gothic"/>
                <w:b/>
                <w:lang w:val="en-US"/>
              </w:rPr>
              <w:t xml:space="preserve">Managed by </w:t>
            </w:r>
            <w:r w:rsidRPr="00607182">
              <w:rPr>
                <w:rFonts w:eastAsia="Century Gothic"/>
                <w:lang w:val="en-US"/>
              </w:rPr>
              <w:t>class teacher, TA, MDSA.</w:t>
            </w:r>
          </w:p>
        </w:tc>
      </w:tr>
      <w:tr w:rsidR="00AB580E" w14:paraId="7CB345BB" w14:textId="77777777" w:rsidTr="00607182">
        <w:tc>
          <w:tcPr>
            <w:tcW w:w="2536" w:type="dxa"/>
          </w:tcPr>
          <w:p w14:paraId="2E1AF8DF" w14:textId="77777777" w:rsidR="00EE5082" w:rsidRPr="00607182" w:rsidRDefault="00EE5082" w:rsidP="00EE5082">
            <w:pPr>
              <w:widowControl w:val="0"/>
              <w:autoSpaceDE w:val="0"/>
              <w:autoSpaceDN w:val="0"/>
              <w:spacing w:after="0" w:line="240" w:lineRule="auto"/>
              <w:ind w:left="107"/>
              <w:rPr>
                <w:rFonts w:eastAsia="Century Gothic"/>
                <w:b/>
                <w:lang w:val="en-US"/>
              </w:rPr>
            </w:pPr>
            <w:r w:rsidRPr="00607182">
              <w:rPr>
                <w:rFonts w:eastAsia="Century Gothic"/>
                <w:b/>
                <w:lang w:val="en-US"/>
              </w:rPr>
              <w:t>Stage 2</w:t>
            </w:r>
          </w:p>
          <w:p w14:paraId="47811015" w14:textId="77777777" w:rsidR="00607182" w:rsidRPr="00607182" w:rsidRDefault="00607182" w:rsidP="00607182">
            <w:pPr>
              <w:widowControl w:val="0"/>
              <w:autoSpaceDE w:val="0"/>
              <w:autoSpaceDN w:val="0"/>
              <w:spacing w:after="0" w:line="240" w:lineRule="auto"/>
              <w:ind w:left="107" w:right="88"/>
              <w:rPr>
                <w:rFonts w:eastAsia="Century Gothic"/>
                <w:lang w:val="en-US"/>
              </w:rPr>
            </w:pPr>
            <w:r w:rsidRPr="00607182">
              <w:rPr>
                <w:rFonts w:eastAsia="Century Gothic"/>
                <w:lang w:val="en-US"/>
              </w:rPr>
              <w:t>Behaviours do not interfere with children's right to be safe or right to learn and they happen for the first time.</w:t>
            </w:r>
          </w:p>
          <w:p w14:paraId="3D52C50E" w14:textId="77777777" w:rsidR="00607182" w:rsidRPr="00607182" w:rsidRDefault="00607182" w:rsidP="00607182">
            <w:pPr>
              <w:widowControl w:val="0"/>
              <w:autoSpaceDE w:val="0"/>
              <w:autoSpaceDN w:val="0"/>
              <w:spacing w:after="0" w:line="240" w:lineRule="auto"/>
              <w:rPr>
                <w:rFonts w:eastAsia="Century Gothic"/>
                <w:b/>
                <w:lang w:val="en-US"/>
              </w:rPr>
            </w:pPr>
          </w:p>
          <w:p w14:paraId="0B2A8525" w14:textId="2B5E723E" w:rsidR="00607182" w:rsidRPr="00607182" w:rsidRDefault="00607182" w:rsidP="00607182">
            <w:pPr>
              <w:spacing w:after="0" w:line="240" w:lineRule="auto"/>
              <w:ind w:left="0" w:firstLine="0"/>
            </w:pPr>
            <w:r w:rsidRPr="00607182">
              <w:rPr>
                <w:rFonts w:eastAsia="Century Gothic"/>
                <w:lang w:val="en-US"/>
              </w:rPr>
              <w:t>LOW LEVEL</w:t>
            </w:r>
          </w:p>
        </w:tc>
        <w:tc>
          <w:tcPr>
            <w:tcW w:w="2551" w:type="dxa"/>
          </w:tcPr>
          <w:p w14:paraId="30D3B0E4" w14:textId="77777777" w:rsidR="00607182" w:rsidRPr="00607182" w:rsidRDefault="00607182" w:rsidP="00EE5082">
            <w:pPr>
              <w:widowControl w:val="0"/>
              <w:numPr>
                <w:ilvl w:val="0"/>
                <w:numId w:val="33"/>
              </w:numPr>
              <w:tabs>
                <w:tab w:val="left" w:pos="391"/>
              </w:tabs>
              <w:autoSpaceDE w:val="0"/>
              <w:autoSpaceDN w:val="0"/>
              <w:spacing w:after="0" w:line="240" w:lineRule="auto"/>
              <w:rPr>
                <w:rFonts w:eastAsia="Century Gothic"/>
                <w:lang w:val="en-US"/>
              </w:rPr>
            </w:pPr>
            <w:r w:rsidRPr="00607182">
              <w:rPr>
                <w:rFonts w:eastAsia="Century Gothic"/>
                <w:lang w:val="en-US"/>
              </w:rPr>
              <w:t>Low level</w:t>
            </w:r>
            <w:r w:rsidRPr="00607182">
              <w:rPr>
                <w:rFonts w:eastAsia="Century Gothic"/>
                <w:spacing w:val="-2"/>
                <w:lang w:val="en-US"/>
              </w:rPr>
              <w:t xml:space="preserve"> </w:t>
            </w:r>
            <w:r w:rsidRPr="00607182">
              <w:rPr>
                <w:rFonts w:eastAsia="Century Gothic"/>
                <w:lang w:val="en-US"/>
              </w:rPr>
              <w:t>disruption</w:t>
            </w:r>
          </w:p>
          <w:p w14:paraId="4435EE60" w14:textId="77777777" w:rsidR="00607182" w:rsidRPr="00607182" w:rsidRDefault="00607182" w:rsidP="00EE5082">
            <w:pPr>
              <w:widowControl w:val="0"/>
              <w:numPr>
                <w:ilvl w:val="0"/>
                <w:numId w:val="33"/>
              </w:numPr>
              <w:tabs>
                <w:tab w:val="left" w:pos="391"/>
              </w:tabs>
              <w:autoSpaceDE w:val="0"/>
              <w:autoSpaceDN w:val="0"/>
              <w:spacing w:after="0" w:line="240" w:lineRule="auto"/>
              <w:ind w:right="142"/>
              <w:rPr>
                <w:rFonts w:eastAsia="Century Gothic"/>
                <w:lang w:val="en-US"/>
              </w:rPr>
            </w:pPr>
            <w:r w:rsidRPr="00607182">
              <w:rPr>
                <w:rFonts w:eastAsia="Century Gothic"/>
                <w:lang w:val="en-US"/>
              </w:rPr>
              <w:t>Calling out/making silly noises</w:t>
            </w:r>
            <w:r w:rsidRPr="00607182">
              <w:rPr>
                <w:rFonts w:eastAsia="Century Gothic"/>
                <w:spacing w:val="-10"/>
                <w:lang w:val="en-US"/>
              </w:rPr>
              <w:t xml:space="preserve"> </w:t>
            </w:r>
            <w:r w:rsidRPr="00607182">
              <w:rPr>
                <w:rFonts w:eastAsia="Century Gothic"/>
                <w:lang w:val="en-US"/>
              </w:rPr>
              <w:t>in class/fidgeting with equipment when the teacher is</w:t>
            </w:r>
            <w:r w:rsidRPr="00607182">
              <w:rPr>
                <w:rFonts w:eastAsia="Century Gothic"/>
                <w:spacing w:val="-8"/>
                <w:lang w:val="en-US"/>
              </w:rPr>
              <w:t xml:space="preserve"> </w:t>
            </w:r>
            <w:r w:rsidRPr="00607182">
              <w:rPr>
                <w:rFonts w:eastAsia="Century Gothic"/>
                <w:lang w:val="en-US"/>
              </w:rPr>
              <w:t>talking.</w:t>
            </w:r>
          </w:p>
          <w:p w14:paraId="6406A0A8" w14:textId="77777777" w:rsidR="00607182" w:rsidRPr="00607182" w:rsidRDefault="00607182" w:rsidP="00EE5082">
            <w:pPr>
              <w:widowControl w:val="0"/>
              <w:numPr>
                <w:ilvl w:val="0"/>
                <w:numId w:val="33"/>
              </w:numPr>
              <w:tabs>
                <w:tab w:val="left" w:pos="391"/>
              </w:tabs>
              <w:autoSpaceDE w:val="0"/>
              <w:autoSpaceDN w:val="0"/>
              <w:spacing w:after="0" w:line="240" w:lineRule="auto"/>
              <w:rPr>
                <w:rFonts w:eastAsia="Century Gothic"/>
                <w:lang w:val="en-US"/>
              </w:rPr>
            </w:pPr>
            <w:r w:rsidRPr="00607182">
              <w:rPr>
                <w:rFonts w:eastAsia="Century Gothic"/>
                <w:lang w:val="en-US"/>
              </w:rPr>
              <w:t>Pushing in the</w:t>
            </w:r>
            <w:r w:rsidRPr="00607182">
              <w:rPr>
                <w:rFonts w:eastAsia="Century Gothic"/>
                <w:spacing w:val="-5"/>
                <w:lang w:val="en-US"/>
              </w:rPr>
              <w:t xml:space="preserve"> </w:t>
            </w:r>
            <w:r w:rsidRPr="00607182">
              <w:rPr>
                <w:rFonts w:eastAsia="Century Gothic"/>
                <w:lang w:val="en-US"/>
              </w:rPr>
              <w:t>line.</w:t>
            </w:r>
          </w:p>
          <w:p w14:paraId="6D4E2751" w14:textId="77777777" w:rsidR="00607182" w:rsidRPr="00607182" w:rsidRDefault="00607182" w:rsidP="00EE5082">
            <w:pPr>
              <w:widowControl w:val="0"/>
              <w:numPr>
                <w:ilvl w:val="0"/>
                <w:numId w:val="33"/>
              </w:numPr>
              <w:tabs>
                <w:tab w:val="left" w:pos="391"/>
              </w:tabs>
              <w:autoSpaceDE w:val="0"/>
              <w:autoSpaceDN w:val="0"/>
              <w:spacing w:after="0" w:line="240" w:lineRule="auto"/>
              <w:ind w:right="252"/>
              <w:rPr>
                <w:rFonts w:eastAsia="Century Gothic"/>
                <w:lang w:val="en-US"/>
              </w:rPr>
            </w:pPr>
            <w:r w:rsidRPr="00607182">
              <w:rPr>
                <w:rFonts w:eastAsia="Century Gothic"/>
                <w:lang w:val="en-US"/>
              </w:rPr>
              <w:t>Walking around the classroom without</w:t>
            </w:r>
            <w:r w:rsidRPr="00607182">
              <w:rPr>
                <w:rFonts w:eastAsia="Century Gothic"/>
                <w:spacing w:val="-2"/>
                <w:lang w:val="en-US"/>
              </w:rPr>
              <w:t xml:space="preserve"> </w:t>
            </w:r>
            <w:r w:rsidRPr="00607182">
              <w:rPr>
                <w:rFonts w:eastAsia="Century Gothic"/>
                <w:lang w:val="en-US"/>
              </w:rPr>
              <w:t>permission.</w:t>
            </w:r>
          </w:p>
          <w:p w14:paraId="6A4749E8" w14:textId="77777777" w:rsidR="00607182" w:rsidRPr="00607182" w:rsidRDefault="00607182" w:rsidP="00EE5082">
            <w:pPr>
              <w:widowControl w:val="0"/>
              <w:numPr>
                <w:ilvl w:val="0"/>
                <w:numId w:val="33"/>
              </w:numPr>
              <w:tabs>
                <w:tab w:val="left" w:pos="391"/>
              </w:tabs>
              <w:autoSpaceDE w:val="0"/>
              <w:autoSpaceDN w:val="0"/>
              <w:spacing w:after="0" w:line="240" w:lineRule="auto"/>
              <w:rPr>
                <w:rFonts w:eastAsia="Century Gothic"/>
                <w:lang w:val="en-US"/>
              </w:rPr>
            </w:pPr>
            <w:r w:rsidRPr="00607182">
              <w:rPr>
                <w:rFonts w:eastAsia="Century Gothic"/>
                <w:lang w:val="en-US"/>
              </w:rPr>
              <w:t>Bickering or</w:t>
            </w:r>
            <w:r w:rsidRPr="00607182">
              <w:rPr>
                <w:rFonts w:eastAsia="Century Gothic"/>
                <w:spacing w:val="-3"/>
                <w:lang w:val="en-US"/>
              </w:rPr>
              <w:t xml:space="preserve"> </w:t>
            </w:r>
            <w:r w:rsidRPr="00607182">
              <w:rPr>
                <w:rFonts w:eastAsia="Century Gothic"/>
                <w:lang w:val="en-US"/>
              </w:rPr>
              <w:t>squabbling.</w:t>
            </w:r>
          </w:p>
          <w:p w14:paraId="4910426F" w14:textId="77777777" w:rsidR="00607182" w:rsidRPr="00607182" w:rsidRDefault="00607182" w:rsidP="00EE5082">
            <w:pPr>
              <w:widowControl w:val="0"/>
              <w:numPr>
                <w:ilvl w:val="0"/>
                <w:numId w:val="33"/>
              </w:numPr>
              <w:tabs>
                <w:tab w:val="left" w:pos="391"/>
              </w:tabs>
              <w:autoSpaceDE w:val="0"/>
              <w:autoSpaceDN w:val="0"/>
              <w:spacing w:after="0" w:line="240" w:lineRule="auto"/>
              <w:ind w:right="413"/>
            </w:pPr>
            <w:r w:rsidRPr="00607182">
              <w:rPr>
                <w:rFonts w:eastAsia="Century Gothic"/>
                <w:lang w:val="en-US"/>
              </w:rPr>
              <w:t>Telling tales/made up stories about</w:t>
            </w:r>
            <w:r w:rsidRPr="00607182">
              <w:rPr>
                <w:rFonts w:eastAsia="Century Gothic"/>
                <w:spacing w:val="-2"/>
                <w:lang w:val="en-US"/>
              </w:rPr>
              <w:t xml:space="preserve"> </w:t>
            </w:r>
            <w:r w:rsidRPr="00607182">
              <w:rPr>
                <w:rFonts w:eastAsia="Century Gothic"/>
                <w:lang w:val="en-US"/>
              </w:rPr>
              <w:t xml:space="preserve">others. </w:t>
            </w:r>
          </w:p>
          <w:p w14:paraId="17742010" w14:textId="77777777" w:rsidR="00607182" w:rsidRPr="00F95A6A" w:rsidRDefault="00607182" w:rsidP="00EE5082">
            <w:pPr>
              <w:widowControl w:val="0"/>
              <w:numPr>
                <w:ilvl w:val="0"/>
                <w:numId w:val="33"/>
              </w:numPr>
              <w:tabs>
                <w:tab w:val="left" w:pos="391"/>
              </w:tabs>
              <w:autoSpaceDE w:val="0"/>
              <w:autoSpaceDN w:val="0"/>
              <w:spacing w:after="0" w:line="240" w:lineRule="auto"/>
              <w:ind w:right="413"/>
            </w:pPr>
            <w:r w:rsidRPr="00607182">
              <w:rPr>
                <w:rFonts w:eastAsia="Century Gothic"/>
                <w:lang w:val="en-US"/>
              </w:rPr>
              <w:t>Failing to complete the task</w:t>
            </w:r>
            <w:r w:rsidRPr="00607182">
              <w:rPr>
                <w:rFonts w:eastAsia="Century Gothic"/>
                <w:spacing w:val="-11"/>
                <w:lang w:val="en-US"/>
              </w:rPr>
              <w:t xml:space="preserve"> </w:t>
            </w:r>
            <w:r w:rsidRPr="00607182">
              <w:rPr>
                <w:rFonts w:eastAsia="Century Gothic"/>
                <w:lang w:val="en-US"/>
              </w:rPr>
              <w:t>set.</w:t>
            </w:r>
          </w:p>
          <w:p w14:paraId="79428520" w14:textId="20D08399" w:rsidR="00F95A6A" w:rsidRPr="00607182" w:rsidRDefault="00F95A6A" w:rsidP="00FC534B">
            <w:pPr>
              <w:widowControl w:val="0"/>
              <w:tabs>
                <w:tab w:val="left" w:pos="391"/>
              </w:tabs>
              <w:autoSpaceDE w:val="0"/>
              <w:autoSpaceDN w:val="0"/>
              <w:spacing w:after="0" w:line="240" w:lineRule="auto"/>
              <w:ind w:left="0" w:right="413" w:firstLine="0"/>
            </w:pPr>
          </w:p>
        </w:tc>
        <w:tc>
          <w:tcPr>
            <w:tcW w:w="2530" w:type="dxa"/>
          </w:tcPr>
          <w:p w14:paraId="07FA0EAB" w14:textId="20763EAB" w:rsidR="00607182" w:rsidRPr="00607182" w:rsidRDefault="00607182" w:rsidP="00607182">
            <w:pPr>
              <w:spacing w:after="0" w:line="240" w:lineRule="auto"/>
              <w:ind w:left="0" w:firstLine="0"/>
            </w:pPr>
            <w:r w:rsidRPr="00607182">
              <w:rPr>
                <w:rFonts w:eastAsia="Century Gothic"/>
                <w:lang w:val="en-US"/>
              </w:rPr>
              <w:t>Verbal</w:t>
            </w:r>
            <w:r w:rsidRPr="00607182">
              <w:rPr>
                <w:rFonts w:eastAsia="Century Gothic"/>
                <w:spacing w:val="-1"/>
                <w:lang w:val="en-US"/>
              </w:rPr>
              <w:t xml:space="preserve"> </w:t>
            </w:r>
            <w:r w:rsidRPr="00607182">
              <w:rPr>
                <w:rFonts w:eastAsia="Century Gothic"/>
                <w:lang w:val="en-US"/>
              </w:rPr>
              <w:t>reminder</w:t>
            </w:r>
          </w:p>
        </w:tc>
        <w:tc>
          <w:tcPr>
            <w:tcW w:w="2549" w:type="dxa"/>
          </w:tcPr>
          <w:p w14:paraId="3B50EF92" w14:textId="77777777" w:rsidR="00607182" w:rsidRP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lang w:val="en-US"/>
              </w:rPr>
              <w:t>Restorative</w:t>
            </w:r>
            <w:r w:rsidRPr="00607182">
              <w:rPr>
                <w:rFonts w:eastAsia="Century Gothic"/>
                <w:spacing w:val="-2"/>
                <w:lang w:val="en-US"/>
              </w:rPr>
              <w:t xml:space="preserve"> </w:t>
            </w:r>
            <w:r w:rsidRPr="00607182">
              <w:rPr>
                <w:rFonts w:eastAsia="Century Gothic"/>
                <w:lang w:val="en-US"/>
              </w:rPr>
              <w:t>approach</w:t>
            </w:r>
          </w:p>
          <w:p w14:paraId="2B0394C6" w14:textId="77777777" w:rsidR="00607182" w:rsidRP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lang w:val="en-US"/>
              </w:rPr>
              <w:t>Identify school</w:t>
            </w:r>
            <w:r w:rsidRPr="00607182">
              <w:rPr>
                <w:rFonts w:eastAsia="Century Gothic"/>
                <w:spacing w:val="-11"/>
                <w:lang w:val="en-US"/>
              </w:rPr>
              <w:t xml:space="preserve"> </w:t>
            </w:r>
            <w:r w:rsidRPr="00607182">
              <w:rPr>
                <w:rFonts w:eastAsia="Century Gothic"/>
                <w:lang w:val="en-US"/>
              </w:rPr>
              <w:t>value</w:t>
            </w:r>
          </w:p>
          <w:p w14:paraId="436F3683" w14:textId="77777777" w:rsidR="00607182" w:rsidRP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lang w:val="en-US"/>
              </w:rPr>
              <w:t>Name the</w:t>
            </w:r>
            <w:r w:rsidRPr="00607182">
              <w:rPr>
                <w:rFonts w:eastAsia="Century Gothic"/>
                <w:spacing w:val="-5"/>
                <w:lang w:val="en-US"/>
              </w:rPr>
              <w:t xml:space="preserve"> </w:t>
            </w:r>
            <w:r w:rsidRPr="00607182">
              <w:rPr>
                <w:rFonts w:eastAsia="Century Gothic"/>
                <w:lang w:val="en-US"/>
              </w:rPr>
              <w:t>behaviour</w:t>
            </w:r>
          </w:p>
          <w:p w14:paraId="1C8B1D7A" w14:textId="77777777" w:rsidR="00607182" w:rsidRPr="00607182" w:rsidRDefault="00607182" w:rsidP="00EE5082">
            <w:pPr>
              <w:widowControl w:val="0"/>
              <w:numPr>
                <w:ilvl w:val="0"/>
                <w:numId w:val="32"/>
              </w:numPr>
              <w:tabs>
                <w:tab w:val="left" w:pos="388"/>
              </w:tabs>
              <w:autoSpaceDE w:val="0"/>
              <w:autoSpaceDN w:val="0"/>
              <w:spacing w:after="0" w:line="240" w:lineRule="auto"/>
              <w:ind w:right="475"/>
              <w:rPr>
                <w:rFonts w:eastAsia="Century Gothic"/>
                <w:lang w:val="en-US"/>
              </w:rPr>
            </w:pPr>
            <w:r w:rsidRPr="00607182">
              <w:rPr>
                <w:rFonts w:eastAsia="Century Gothic"/>
                <w:w w:val="105"/>
                <w:lang w:val="en-US"/>
              </w:rPr>
              <w:t>Tell</w:t>
            </w:r>
            <w:r w:rsidRPr="00607182">
              <w:rPr>
                <w:rFonts w:eastAsia="Century Gothic"/>
                <w:spacing w:val="-19"/>
                <w:w w:val="105"/>
                <w:lang w:val="en-US"/>
              </w:rPr>
              <w:t xml:space="preserve"> </w:t>
            </w:r>
            <w:r w:rsidRPr="00607182">
              <w:rPr>
                <w:rFonts w:eastAsia="Century Gothic"/>
                <w:w w:val="105"/>
                <w:lang w:val="en-US"/>
              </w:rPr>
              <w:t>them</w:t>
            </w:r>
            <w:r w:rsidRPr="00607182">
              <w:rPr>
                <w:rFonts w:eastAsia="Century Gothic"/>
                <w:spacing w:val="-19"/>
                <w:w w:val="105"/>
                <w:lang w:val="en-US"/>
              </w:rPr>
              <w:t xml:space="preserve"> </w:t>
            </w:r>
            <w:r w:rsidRPr="00607182">
              <w:rPr>
                <w:rFonts w:eastAsia="Century Gothic"/>
                <w:w w:val="105"/>
                <w:lang w:val="en-US"/>
              </w:rPr>
              <w:t>what</w:t>
            </w:r>
            <w:r w:rsidRPr="00607182">
              <w:rPr>
                <w:rFonts w:eastAsia="Century Gothic"/>
                <w:spacing w:val="-19"/>
                <w:w w:val="105"/>
                <w:lang w:val="en-US"/>
              </w:rPr>
              <w:t xml:space="preserve"> </w:t>
            </w:r>
            <w:r w:rsidRPr="00607182">
              <w:rPr>
                <w:rFonts w:eastAsia="Century Gothic"/>
                <w:w w:val="105"/>
                <w:lang w:val="en-US"/>
              </w:rPr>
              <w:t>you</w:t>
            </w:r>
            <w:r w:rsidRPr="00607182">
              <w:rPr>
                <w:rFonts w:eastAsia="Century Gothic"/>
                <w:spacing w:val="-19"/>
                <w:w w:val="105"/>
                <w:lang w:val="en-US"/>
              </w:rPr>
              <w:t xml:space="preserve"> </w:t>
            </w:r>
            <w:r w:rsidRPr="00607182">
              <w:rPr>
                <w:rFonts w:eastAsia="Century Gothic"/>
                <w:w w:val="105"/>
                <w:lang w:val="en-US"/>
              </w:rPr>
              <w:t>expect</w:t>
            </w:r>
            <w:r w:rsidRPr="00607182">
              <w:rPr>
                <w:rFonts w:eastAsia="Century Gothic"/>
                <w:spacing w:val="-18"/>
                <w:w w:val="105"/>
                <w:lang w:val="en-US"/>
              </w:rPr>
              <w:t xml:space="preserve"> </w:t>
            </w:r>
            <w:r w:rsidRPr="00607182">
              <w:rPr>
                <w:rFonts w:eastAsia="Century Gothic"/>
                <w:w w:val="120"/>
                <w:lang w:val="en-US"/>
              </w:rPr>
              <w:t>-</w:t>
            </w:r>
            <w:r w:rsidRPr="00607182">
              <w:rPr>
                <w:rFonts w:eastAsia="Century Gothic"/>
                <w:spacing w:val="-26"/>
                <w:w w:val="120"/>
                <w:lang w:val="en-US"/>
              </w:rPr>
              <w:t xml:space="preserve"> </w:t>
            </w:r>
            <w:r w:rsidRPr="00607182">
              <w:rPr>
                <w:rFonts w:eastAsia="Century Gothic"/>
                <w:w w:val="105"/>
                <w:lang w:val="en-US"/>
              </w:rPr>
              <w:t>give example</w:t>
            </w:r>
          </w:p>
          <w:p w14:paraId="1FF69BA7" w14:textId="77777777" w:rsidR="00607182" w:rsidRPr="00607182" w:rsidRDefault="00607182" w:rsidP="00607182">
            <w:pPr>
              <w:widowControl w:val="0"/>
              <w:autoSpaceDE w:val="0"/>
              <w:autoSpaceDN w:val="0"/>
              <w:spacing w:after="0" w:line="240" w:lineRule="auto"/>
              <w:rPr>
                <w:rFonts w:eastAsia="Century Gothic"/>
                <w:b/>
                <w:lang w:val="en-US"/>
              </w:rPr>
            </w:pPr>
          </w:p>
          <w:p w14:paraId="52BE1056" w14:textId="77777777" w:rsidR="00607182" w:rsidRPr="00607182" w:rsidRDefault="00607182" w:rsidP="00607182">
            <w:pPr>
              <w:widowControl w:val="0"/>
              <w:autoSpaceDE w:val="0"/>
              <w:autoSpaceDN w:val="0"/>
              <w:spacing w:after="0" w:line="240" w:lineRule="auto"/>
              <w:ind w:left="104"/>
              <w:rPr>
                <w:rFonts w:eastAsia="Century Gothic"/>
                <w:b/>
                <w:lang w:val="en-US"/>
              </w:rPr>
            </w:pPr>
            <w:r w:rsidRPr="00607182">
              <w:rPr>
                <w:rFonts w:eastAsia="Century Gothic"/>
                <w:b/>
                <w:lang w:val="en-US"/>
              </w:rPr>
              <w:t>If persistent:</w:t>
            </w:r>
          </w:p>
          <w:p w14:paraId="608595B2" w14:textId="555E84BE" w:rsidR="00607182" w:rsidRP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lang w:val="en-US"/>
              </w:rPr>
              <w:t>See stage</w:t>
            </w:r>
            <w:r w:rsidRPr="00607182">
              <w:rPr>
                <w:rFonts w:eastAsia="Century Gothic"/>
                <w:spacing w:val="-2"/>
                <w:lang w:val="en-US"/>
              </w:rPr>
              <w:t xml:space="preserve"> </w:t>
            </w:r>
            <w:r w:rsidR="00D27C41">
              <w:rPr>
                <w:rFonts w:eastAsia="Century Gothic"/>
                <w:lang w:val="en-US"/>
              </w:rPr>
              <w:t>3</w:t>
            </w:r>
          </w:p>
          <w:p w14:paraId="7FCCC16D" w14:textId="77777777" w:rsidR="00607182" w:rsidRPr="00607182" w:rsidRDefault="00607182" w:rsidP="00607182">
            <w:pPr>
              <w:widowControl w:val="0"/>
              <w:autoSpaceDE w:val="0"/>
              <w:autoSpaceDN w:val="0"/>
              <w:spacing w:after="0" w:line="240" w:lineRule="auto"/>
              <w:rPr>
                <w:rFonts w:eastAsia="Century Gothic"/>
                <w:b/>
                <w:lang w:val="en-US"/>
              </w:rPr>
            </w:pPr>
          </w:p>
          <w:p w14:paraId="1F117B48" w14:textId="6D2564C9" w:rsidR="00607182" w:rsidRPr="00607182" w:rsidRDefault="00607182" w:rsidP="00607182">
            <w:pPr>
              <w:spacing w:after="0" w:line="240" w:lineRule="auto"/>
              <w:ind w:left="0" w:firstLine="0"/>
            </w:pPr>
            <w:r w:rsidRPr="00607182">
              <w:rPr>
                <w:rFonts w:eastAsia="Century Gothic"/>
                <w:b/>
                <w:lang w:val="en-US"/>
              </w:rPr>
              <w:t xml:space="preserve">Managed by </w:t>
            </w:r>
            <w:r w:rsidRPr="00607182">
              <w:rPr>
                <w:rFonts w:eastAsia="Century Gothic"/>
                <w:lang w:val="en-US"/>
              </w:rPr>
              <w:t>class teacher, TA, MDSA.</w:t>
            </w:r>
          </w:p>
        </w:tc>
      </w:tr>
      <w:tr w:rsidR="00AB580E" w14:paraId="733B225A" w14:textId="77777777" w:rsidTr="00607182">
        <w:tc>
          <w:tcPr>
            <w:tcW w:w="2536" w:type="dxa"/>
          </w:tcPr>
          <w:p w14:paraId="2106210B" w14:textId="77777777" w:rsidR="00EE5082" w:rsidRPr="00607182" w:rsidRDefault="00EE5082" w:rsidP="00EE5082">
            <w:pPr>
              <w:widowControl w:val="0"/>
              <w:autoSpaceDE w:val="0"/>
              <w:autoSpaceDN w:val="0"/>
              <w:spacing w:after="0" w:line="240" w:lineRule="auto"/>
              <w:ind w:left="107"/>
              <w:rPr>
                <w:rFonts w:eastAsia="Century Gothic"/>
                <w:b/>
                <w:lang w:val="en-US"/>
              </w:rPr>
            </w:pPr>
            <w:r w:rsidRPr="00607182">
              <w:rPr>
                <w:rFonts w:eastAsia="Century Gothic"/>
                <w:b/>
                <w:lang w:val="en-US"/>
              </w:rPr>
              <w:t>Stage 3</w:t>
            </w:r>
          </w:p>
          <w:p w14:paraId="7FD4BCA8" w14:textId="0695A48A" w:rsidR="00607182" w:rsidRPr="00607182" w:rsidRDefault="00607182" w:rsidP="00607182">
            <w:pPr>
              <w:widowControl w:val="0"/>
              <w:autoSpaceDE w:val="0"/>
              <w:autoSpaceDN w:val="0"/>
              <w:spacing w:after="0" w:line="240" w:lineRule="auto"/>
              <w:ind w:left="107" w:right="119"/>
              <w:rPr>
                <w:rFonts w:eastAsia="Century Gothic"/>
                <w:b/>
                <w:lang w:val="en-US"/>
              </w:rPr>
            </w:pPr>
            <w:r w:rsidRPr="00607182">
              <w:rPr>
                <w:rFonts w:eastAsia="Century Gothic"/>
                <w:lang w:val="en-US"/>
              </w:rPr>
              <w:t xml:space="preserve">Behaviours do begin </w:t>
            </w:r>
            <w:r w:rsidR="00D27C41">
              <w:rPr>
                <w:rFonts w:eastAsia="Century Gothic"/>
                <w:b/>
                <w:lang w:val="en-US"/>
              </w:rPr>
              <w:t>to impact</w:t>
            </w:r>
            <w:r w:rsidRPr="00607182">
              <w:rPr>
                <w:rFonts w:eastAsia="Century Gothic"/>
                <w:b/>
                <w:lang w:val="en-US"/>
              </w:rPr>
              <w:t xml:space="preserve"> on children's and</w:t>
            </w:r>
          </w:p>
          <w:p w14:paraId="1F567EC8" w14:textId="77777777" w:rsidR="00607182" w:rsidRPr="00607182" w:rsidRDefault="00607182" w:rsidP="00607182">
            <w:pPr>
              <w:widowControl w:val="0"/>
              <w:autoSpaceDE w:val="0"/>
              <w:autoSpaceDN w:val="0"/>
              <w:spacing w:after="0" w:line="240" w:lineRule="auto"/>
              <w:ind w:left="107" w:right="339"/>
              <w:rPr>
                <w:rFonts w:eastAsia="Century Gothic"/>
                <w:lang w:val="en-US"/>
              </w:rPr>
            </w:pPr>
            <w:r w:rsidRPr="00607182">
              <w:rPr>
                <w:rFonts w:eastAsia="Century Gothic"/>
                <w:b/>
                <w:lang w:val="en-US"/>
              </w:rPr>
              <w:t xml:space="preserve">adult's rights </w:t>
            </w:r>
            <w:r w:rsidRPr="00607182">
              <w:rPr>
                <w:rFonts w:eastAsia="Century Gothic"/>
                <w:lang w:val="en-US"/>
              </w:rPr>
              <w:t>most often the right to learn.</w:t>
            </w:r>
          </w:p>
          <w:p w14:paraId="544A7AF9" w14:textId="77777777" w:rsidR="00607182" w:rsidRPr="00607182" w:rsidRDefault="00607182" w:rsidP="00607182">
            <w:pPr>
              <w:widowControl w:val="0"/>
              <w:autoSpaceDE w:val="0"/>
              <w:autoSpaceDN w:val="0"/>
              <w:spacing w:after="0" w:line="240" w:lineRule="auto"/>
              <w:rPr>
                <w:rFonts w:eastAsia="Century Gothic"/>
                <w:b/>
                <w:lang w:val="en-US"/>
              </w:rPr>
            </w:pPr>
          </w:p>
          <w:p w14:paraId="485C84C3" w14:textId="77777777" w:rsidR="00607182" w:rsidRPr="00607182" w:rsidRDefault="00607182" w:rsidP="00607182">
            <w:pPr>
              <w:widowControl w:val="0"/>
              <w:autoSpaceDE w:val="0"/>
              <w:autoSpaceDN w:val="0"/>
              <w:spacing w:after="0" w:line="240" w:lineRule="auto"/>
              <w:ind w:left="107" w:right="99"/>
              <w:rPr>
                <w:rFonts w:eastAsia="Century Gothic"/>
                <w:lang w:val="en-US"/>
              </w:rPr>
            </w:pPr>
            <w:r w:rsidRPr="00607182">
              <w:rPr>
                <w:rFonts w:eastAsia="Century Gothic"/>
                <w:lang w:val="en-US"/>
              </w:rPr>
              <w:t xml:space="preserve">They are often behaviours that </w:t>
            </w:r>
            <w:r w:rsidRPr="00607182">
              <w:rPr>
                <w:rFonts w:eastAsia="Century Gothic"/>
                <w:lang w:val="en-US"/>
              </w:rPr>
              <w:lastRenderedPageBreak/>
              <w:t xml:space="preserve">have </w:t>
            </w:r>
            <w:r w:rsidRPr="00607182">
              <w:rPr>
                <w:rFonts w:eastAsia="Century Gothic"/>
                <w:b/>
                <w:lang w:val="en-US"/>
              </w:rPr>
              <w:t>continued from stage one and sometimes require a period of time</w:t>
            </w:r>
            <w:r w:rsidRPr="00607182">
              <w:rPr>
                <w:rFonts w:eastAsia="Century Gothic"/>
                <w:b/>
                <w:spacing w:val="-4"/>
                <w:lang w:val="en-US"/>
              </w:rPr>
              <w:t xml:space="preserve"> </w:t>
            </w:r>
            <w:r w:rsidRPr="00607182">
              <w:rPr>
                <w:rFonts w:eastAsia="Century Gothic"/>
                <w:b/>
                <w:lang w:val="en-US"/>
              </w:rPr>
              <w:t>out</w:t>
            </w:r>
            <w:r w:rsidRPr="00607182">
              <w:rPr>
                <w:rFonts w:eastAsia="Century Gothic"/>
                <w:lang w:val="en-US"/>
              </w:rPr>
              <w:t>.</w:t>
            </w:r>
          </w:p>
          <w:p w14:paraId="205E12AB" w14:textId="77777777" w:rsidR="00607182" w:rsidRPr="00607182" w:rsidRDefault="00607182" w:rsidP="00607182">
            <w:pPr>
              <w:widowControl w:val="0"/>
              <w:autoSpaceDE w:val="0"/>
              <w:autoSpaceDN w:val="0"/>
              <w:spacing w:after="0" w:line="240" w:lineRule="auto"/>
              <w:rPr>
                <w:rFonts w:eastAsia="Century Gothic"/>
                <w:b/>
                <w:lang w:val="en-US"/>
              </w:rPr>
            </w:pPr>
          </w:p>
          <w:p w14:paraId="0DEA95FC" w14:textId="53FEFE31" w:rsidR="00607182" w:rsidRPr="00607182" w:rsidRDefault="00607182" w:rsidP="00607182">
            <w:pPr>
              <w:widowControl w:val="0"/>
              <w:autoSpaceDE w:val="0"/>
              <w:autoSpaceDN w:val="0"/>
              <w:spacing w:after="0" w:line="240" w:lineRule="auto"/>
              <w:ind w:left="107"/>
              <w:rPr>
                <w:rFonts w:eastAsia="Century Gothic"/>
                <w:b/>
                <w:lang w:val="en-US"/>
              </w:rPr>
            </w:pPr>
            <w:r w:rsidRPr="00607182">
              <w:rPr>
                <w:rFonts w:eastAsia="Century Gothic"/>
                <w:lang w:val="en-US"/>
              </w:rPr>
              <w:t>PERSISTENT LOW LEVEL BEHAVIOUR</w:t>
            </w:r>
          </w:p>
        </w:tc>
        <w:tc>
          <w:tcPr>
            <w:tcW w:w="2551" w:type="dxa"/>
          </w:tcPr>
          <w:p w14:paraId="21F64656" w14:textId="77777777" w:rsidR="00607182" w:rsidRPr="00607182" w:rsidRDefault="00607182" w:rsidP="00EE5082">
            <w:pPr>
              <w:widowControl w:val="0"/>
              <w:numPr>
                <w:ilvl w:val="0"/>
                <w:numId w:val="33"/>
              </w:numPr>
              <w:tabs>
                <w:tab w:val="left" w:pos="391"/>
              </w:tabs>
              <w:autoSpaceDE w:val="0"/>
              <w:autoSpaceDN w:val="0"/>
              <w:spacing w:after="0" w:line="240" w:lineRule="auto"/>
              <w:ind w:right="113"/>
              <w:rPr>
                <w:rFonts w:eastAsia="Century Gothic"/>
                <w:b/>
                <w:lang w:val="en-US"/>
              </w:rPr>
            </w:pPr>
            <w:r w:rsidRPr="00607182">
              <w:rPr>
                <w:rFonts w:eastAsia="Century Gothic"/>
                <w:lang w:val="en-US"/>
              </w:rPr>
              <w:lastRenderedPageBreak/>
              <w:t xml:space="preserve">Stage 1 behaviour </w:t>
            </w:r>
            <w:r w:rsidRPr="00607182">
              <w:rPr>
                <w:rFonts w:eastAsia="Century Gothic"/>
                <w:b/>
                <w:lang w:val="en-US"/>
              </w:rPr>
              <w:t>continues after adult intervention/</w:t>
            </w:r>
            <w:r w:rsidRPr="00607182">
              <w:rPr>
                <w:rFonts w:eastAsia="Century Gothic"/>
                <w:b/>
                <w:spacing w:val="-16"/>
                <w:lang w:val="en-US"/>
              </w:rPr>
              <w:t xml:space="preserve"> </w:t>
            </w:r>
            <w:r w:rsidRPr="00607182">
              <w:rPr>
                <w:rFonts w:eastAsia="Century Gothic"/>
                <w:b/>
                <w:lang w:val="en-US"/>
              </w:rPr>
              <w:t>warning</w:t>
            </w:r>
          </w:p>
          <w:p w14:paraId="7FF50683" w14:textId="77777777" w:rsidR="00607182" w:rsidRPr="00607182" w:rsidRDefault="00607182" w:rsidP="00EE5082">
            <w:pPr>
              <w:widowControl w:val="0"/>
              <w:numPr>
                <w:ilvl w:val="0"/>
                <w:numId w:val="33"/>
              </w:numPr>
              <w:tabs>
                <w:tab w:val="left" w:pos="391"/>
              </w:tabs>
              <w:autoSpaceDE w:val="0"/>
              <w:autoSpaceDN w:val="0"/>
              <w:spacing w:after="0" w:line="240" w:lineRule="auto"/>
              <w:ind w:right="186"/>
              <w:rPr>
                <w:rFonts w:eastAsia="Century Gothic"/>
                <w:lang w:val="en-US"/>
              </w:rPr>
            </w:pPr>
            <w:r w:rsidRPr="00607182">
              <w:rPr>
                <w:rFonts w:eastAsia="Century Gothic"/>
                <w:lang w:val="en-US"/>
              </w:rPr>
              <w:t>Failing to complete the task set for the second time in a</w:t>
            </w:r>
            <w:r w:rsidRPr="00607182">
              <w:rPr>
                <w:rFonts w:eastAsia="Century Gothic"/>
                <w:spacing w:val="-3"/>
                <w:lang w:val="en-US"/>
              </w:rPr>
              <w:t xml:space="preserve"> </w:t>
            </w:r>
            <w:r w:rsidRPr="00607182">
              <w:rPr>
                <w:rFonts w:eastAsia="Century Gothic"/>
                <w:lang w:val="en-US"/>
              </w:rPr>
              <w:t>day</w:t>
            </w:r>
          </w:p>
          <w:p w14:paraId="7607D569" w14:textId="77777777" w:rsidR="00607182" w:rsidRPr="00607182" w:rsidRDefault="00607182" w:rsidP="00EE5082">
            <w:pPr>
              <w:widowControl w:val="0"/>
              <w:numPr>
                <w:ilvl w:val="0"/>
                <w:numId w:val="33"/>
              </w:numPr>
              <w:tabs>
                <w:tab w:val="left" w:pos="391"/>
              </w:tabs>
              <w:autoSpaceDE w:val="0"/>
              <w:autoSpaceDN w:val="0"/>
              <w:spacing w:after="0" w:line="240" w:lineRule="auto"/>
              <w:ind w:right="166"/>
              <w:rPr>
                <w:rFonts w:eastAsia="Century Gothic"/>
                <w:lang w:val="en-US"/>
              </w:rPr>
            </w:pPr>
            <w:r w:rsidRPr="00607182">
              <w:rPr>
                <w:rFonts w:eastAsia="Century Gothic"/>
                <w:lang w:val="en-US"/>
              </w:rPr>
              <w:t>Throwing a tantrum which does not endanger others, themselves or school</w:t>
            </w:r>
            <w:r w:rsidRPr="00607182">
              <w:rPr>
                <w:rFonts w:eastAsia="Century Gothic"/>
                <w:spacing w:val="-8"/>
                <w:lang w:val="en-US"/>
              </w:rPr>
              <w:t xml:space="preserve"> </w:t>
            </w:r>
            <w:r w:rsidRPr="00607182">
              <w:rPr>
                <w:rFonts w:eastAsia="Century Gothic"/>
                <w:lang w:val="en-US"/>
              </w:rPr>
              <w:lastRenderedPageBreak/>
              <w:t>property.</w:t>
            </w:r>
          </w:p>
          <w:p w14:paraId="6074B6E2" w14:textId="77777777" w:rsidR="00AB580E" w:rsidRDefault="00AB580E" w:rsidP="00EE5082">
            <w:pPr>
              <w:widowControl w:val="0"/>
              <w:numPr>
                <w:ilvl w:val="0"/>
                <w:numId w:val="33"/>
              </w:numPr>
              <w:tabs>
                <w:tab w:val="left" w:pos="391"/>
              </w:tabs>
              <w:autoSpaceDE w:val="0"/>
              <w:autoSpaceDN w:val="0"/>
              <w:spacing w:after="0" w:line="240" w:lineRule="auto"/>
              <w:rPr>
                <w:rFonts w:eastAsia="Century Gothic"/>
                <w:lang w:val="en-US"/>
              </w:rPr>
            </w:pPr>
            <w:r>
              <w:rPr>
                <w:rFonts w:eastAsia="Century Gothic"/>
                <w:lang w:val="en-US"/>
              </w:rPr>
              <w:t>Using swear words</w:t>
            </w:r>
          </w:p>
          <w:p w14:paraId="7B8891A7" w14:textId="61FC52DB" w:rsidR="00607182" w:rsidRPr="00607182" w:rsidRDefault="00AB580E" w:rsidP="00AB580E">
            <w:pPr>
              <w:widowControl w:val="0"/>
              <w:numPr>
                <w:ilvl w:val="0"/>
                <w:numId w:val="33"/>
              </w:numPr>
              <w:tabs>
                <w:tab w:val="left" w:pos="391"/>
              </w:tabs>
              <w:autoSpaceDE w:val="0"/>
              <w:autoSpaceDN w:val="0"/>
              <w:spacing w:after="0" w:line="240" w:lineRule="auto"/>
              <w:rPr>
                <w:rFonts w:eastAsia="Century Gothic"/>
                <w:lang w:val="en-US"/>
              </w:rPr>
            </w:pPr>
            <w:r>
              <w:rPr>
                <w:rFonts w:eastAsia="Century Gothic"/>
                <w:lang w:val="en-US"/>
              </w:rPr>
              <w:t>Purposefully</w:t>
            </w:r>
            <w:r w:rsidR="00607182" w:rsidRPr="00607182">
              <w:rPr>
                <w:rFonts w:eastAsia="Century Gothic"/>
                <w:lang w:val="en-US"/>
              </w:rPr>
              <w:t xml:space="preserve"> breaking school property.</w:t>
            </w:r>
          </w:p>
        </w:tc>
        <w:tc>
          <w:tcPr>
            <w:tcW w:w="2530" w:type="dxa"/>
          </w:tcPr>
          <w:p w14:paraId="7C66E86E" w14:textId="12EFADD6" w:rsidR="005B3AD7" w:rsidRPr="00607182" w:rsidRDefault="005B3AD7" w:rsidP="005B3AD7">
            <w:pPr>
              <w:widowControl w:val="0"/>
              <w:tabs>
                <w:tab w:val="left" w:pos="391"/>
              </w:tabs>
              <w:autoSpaceDE w:val="0"/>
              <w:autoSpaceDN w:val="0"/>
              <w:spacing w:after="0" w:line="240" w:lineRule="auto"/>
              <w:ind w:left="164" w:right="222" w:firstLine="0"/>
              <w:rPr>
                <w:rFonts w:eastAsia="Century Gothic"/>
                <w:lang w:val="en-US"/>
              </w:rPr>
            </w:pPr>
            <w:r>
              <w:rPr>
                <w:rFonts w:eastAsia="Century Gothic"/>
                <w:b/>
                <w:lang w:val="en-US"/>
              </w:rPr>
              <w:lastRenderedPageBreak/>
              <w:t>All consequences are age and stage appropriate and may include for example:</w:t>
            </w:r>
          </w:p>
          <w:p w14:paraId="262BFD31" w14:textId="55D03502" w:rsidR="00607182" w:rsidRPr="00607182" w:rsidRDefault="00607182" w:rsidP="00EE5082">
            <w:pPr>
              <w:widowControl w:val="0"/>
              <w:numPr>
                <w:ilvl w:val="0"/>
                <w:numId w:val="33"/>
              </w:numPr>
              <w:tabs>
                <w:tab w:val="left" w:pos="391"/>
              </w:tabs>
              <w:autoSpaceDE w:val="0"/>
              <w:autoSpaceDN w:val="0"/>
              <w:spacing w:after="0" w:line="240" w:lineRule="auto"/>
              <w:ind w:right="189"/>
              <w:rPr>
                <w:rFonts w:eastAsia="Century Gothic"/>
                <w:lang w:val="en-US"/>
              </w:rPr>
            </w:pPr>
            <w:r w:rsidRPr="00607182">
              <w:rPr>
                <w:rFonts w:eastAsia="Century Gothic"/>
                <w:lang w:val="en-US"/>
              </w:rPr>
              <w:t xml:space="preserve">Miss </w:t>
            </w:r>
            <w:r w:rsidR="005B3AD7">
              <w:rPr>
                <w:rFonts w:eastAsia="Century Gothic"/>
                <w:lang w:val="en-US"/>
              </w:rPr>
              <w:t xml:space="preserve">up to </w:t>
            </w:r>
            <w:r w:rsidRPr="00607182">
              <w:rPr>
                <w:rFonts w:eastAsia="Century Gothic"/>
                <w:b/>
                <w:lang w:val="en-US"/>
              </w:rPr>
              <w:t xml:space="preserve">5 mins </w:t>
            </w:r>
            <w:r w:rsidR="005B3AD7">
              <w:rPr>
                <w:rFonts w:eastAsia="Century Gothic"/>
                <w:lang w:val="en-US"/>
              </w:rPr>
              <w:t>break time (standing by an adult)</w:t>
            </w:r>
          </w:p>
          <w:p w14:paraId="39EADBE2" w14:textId="77777777" w:rsidR="005B3AD7" w:rsidRDefault="00607182" w:rsidP="005B3AD7">
            <w:pPr>
              <w:widowControl w:val="0"/>
              <w:numPr>
                <w:ilvl w:val="0"/>
                <w:numId w:val="33"/>
              </w:numPr>
              <w:tabs>
                <w:tab w:val="left" w:pos="391"/>
              </w:tabs>
              <w:autoSpaceDE w:val="0"/>
              <w:autoSpaceDN w:val="0"/>
              <w:spacing w:after="0" w:line="240" w:lineRule="auto"/>
              <w:ind w:right="222"/>
              <w:rPr>
                <w:rFonts w:eastAsia="Century Gothic"/>
                <w:lang w:val="en-US"/>
              </w:rPr>
            </w:pPr>
            <w:r w:rsidRPr="00607182">
              <w:rPr>
                <w:rFonts w:eastAsia="Century Gothic"/>
                <w:b/>
                <w:lang w:val="en-US"/>
              </w:rPr>
              <w:t xml:space="preserve">5 min </w:t>
            </w:r>
            <w:r w:rsidRPr="00607182">
              <w:rPr>
                <w:rFonts w:eastAsia="Century Gothic"/>
                <w:lang w:val="en-US"/>
              </w:rPr>
              <w:t xml:space="preserve">time out to </w:t>
            </w:r>
            <w:r w:rsidRPr="00607182">
              <w:rPr>
                <w:rFonts w:eastAsia="Century Gothic"/>
                <w:lang w:val="en-US"/>
              </w:rPr>
              <w:lastRenderedPageBreak/>
              <w:t>partner class</w:t>
            </w:r>
          </w:p>
          <w:p w14:paraId="41489AD8" w14:textId="29F8994A" w:rsidR="00607182" w:rsidRPr="005B3AD7" w:rsidRDefault="005B3AD7" w:rsidP="005B3AD7">
            <w:pPr>
              <w:widowControl w:val="0"/>
              <w:numPr>
                <w:ilvl w:val="0"/>
                <w:numId w:val="33"/>
              </w:numPr>
              <w:tabs>
                <w:tab w:val="left" w:pos="391"/>
              </w:tabs>
              <w:autoSpaceDE w:val="0"/>
              <w:autoSpaceDN w:val="0"/>
              <w:spacing w:after="0" w:line="240" w:lineRule="auto"/>
              <w:ind w:right="222"/>
              <w:rPr>
                <w:rFonts w:eastAsia="Century Gothic"/>
                <w:lang w:val="en-US"/>
              </w:rPr>
            </w:pPr>
            <w:r>
              <w:rPr>
                <w:rFonts w:eastAsia="Century Gothic"/>
                <w:b/>
                <w:lang w:val="en-US"/>
              </w:rPr>
              <w:t>Behaviour/</w:t>
            </w:r>
            <w:r w:rsidR="00607182" w:rsidRPr="005B3AD7">
              <w:rPr>
                <w:rFonts w:eastAsia="Century Gothic"/>
                <w:b/>
                <w:lang w:val="en-US"/>
              </w:rPr>
              <w:t xml:space="preserve">Report card </w:t>
            </w:r>
            <w:r w:rsidR="00607182" w:rsidRPr="005B3AD7">
              <w:rPr>
                <w:rFonts w:eastAsia="Century Gothic"/>
                <w:lang w:val="en-US"/>
              </w:rPr>
              <w:t>for persistent</w:t>
            </w:r>
            <w:r w:rsidR="00607182" w:rsidRPr="005B3AD7">
              <w:rPr>
                <w:rFonts w:eastAsia="Century Gothic"/>
                <w:spacing w:val="-3"/>
                <w:lang w:val="en-US"/>
              </w:rPr>
              <w:t xml:space="preserve"> </w:t>
            </w:r>
            <w:r w:rsidR="00607182" w:rsidRPr="005B3AD7">
              <w:rPr>
                <w:rFonts w:eastAsia="Century Gothic"/>
                <w:lang w:val="en-US"/>
              </w:rPr>
              <w:t>behaviour</w:t>
            </w:r>
          </w:p>
        </w:tc>
        <w:tc>
          <w:tcPr>
            <w:tcW w:w="2549" w:type="dxa"/>
          </w:tcPr>
          <w:p w14:paraId="4444058C" w14:textId="77777777" w:rsidR="00607182" w:rsidRP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lang w:val="en-US"/>
              </w:rPr>
              <w:lastRenderedPageBreak/>
              <w:t>As above but in</w:t>
            </w:r>
            <w:r w:rsidRPr="00607182">
              <w:rPr>
                <w:rFonts w:eastAsia="Century Gothic"/>
                <w:spacing w:val="-7"/>
                <w:lang w:val="en-US"/>
              </w:rPr>
              <w:t xml:space="preserve"> </w:t>
            </w:r>
            <w:r w:rsidRPr="00607182">
              <w:rPr>
                <w:rFonts w:eastAsia="Century Gothic"/>
                <w:lang w:val="en-US"/>
              </w:rPr>
              <w:t>addition:</w:t>
            </w:r>
          </w:p>
          <w:p w14:paraId="0095A986" w14:textId="77777777" w:rsidR="00607182" w:rsidRPr="00607182" w:rsidRDefault="00607182" w:rsidP="00607182">
            <w:pPr>
              <w:widowControl w:val="0"/>
              <w:autoSpaceDE w:val="0"/>
              <w:autoSpaceDN w:val="0"/>
              <w:spacing w:after="0" w:line="240" w:lineRule="auto"/>
              <w:rPr>
                <w:rFonts w:eastAsia="Century Gothic"/>
                <w:b/>
                <w:lang w:val="en-US"/>
              </w:rPr>
            </w:pPr>
          </w:p>
          <w:p w14:paraId="08952F1B" w14:textId="77777777" w:rsidR="00607182" w:rsidRPr="00607182" w:rsidRDefault="00607182" w:rsidP="00607182">
            <w:pPr>
              <w:widowControl w:val="0"/>
              <w:autoSpaceDE w:val="0"/>
              <w:autoSpaceDN w:val="0"/>
              <w:spacing w:after="0" w:line="240" w:lineRule="auto"/>
              <w:ind w:left="104"/>
              <w:rPr>
                <w:rFonts w:eastAsia="Century Gothic"/>
                <w:b/>
                <w:lang w:val="en-US"/>
              </w:rPr>
            </w:pPr>
            <w:r w:rsidRPr="00607182">
              <w:rPr>
                <w:rFonts w:eastAsia="Century Gothic"/>
                <w:b/>
                <w:lang w:val="en-US"/>
              </w:rPr>
              <w:t>If persistent:</w:t>
            </w:r>
          </w:p>
          <w:p w14:paraId="5E3CE5D7" w14:textId="77777777" w:rsidR="00607182" w:rsidRPr="00607182" w:rsidRDefault="00607182" w:rsidP="00EE5082">
            <w:pPr>
              <w:widowControl w:val="0"/>
              <w:numPr>
                <w:ilvl w:val="0"/>
                <w:numId w:val="32"/>
              </w:numPr>
              <w:tabs>
                <w:tab w:val="left" w:pos="388"/>
              </w:tabs>
              <w:autoSpaceDE w:val="0"/>
              <w:autoSpaceDN w:val="0"/>
              <w:spacing w:after="0" w:line="240" w:lineRule="auto"/>
              <w:ind w:right="218"/>
              <w:rPr>
                <w:rFonts w:eastAsia="Century Gothic"/>
                <w:lang w:val="en-US"/>
              </w:rPr>
            </w:pPr>
            <w:r w:rsidRPr="00607182">
              <w:rPr>
                <w:rFonts w:eastAsia="Century Gothic"/>
                <w:lang w:val="en-US"/>
              </w:rPr>
              <w:t>Class teacher to speak to parents at the end of the</w:t>
            </w:r>
            <w:r w:rsidRPr="00607182">
              <w:rPr>
                <w:rFonts w:eastAsia="Century Gothic"/>
                <w:spacing w:val="-5"/>
                <w:lang w:val="en-US"/>
              </w:rPr>
              <w:t xml:space="preserve"> </w:t>
            </w:r>
            <w:r w:rsidRPr="00607182">
              <w:rPr>
                <w:rFonts w:eastAsia="Century Gothic"/>
                <w:lang w:val="en-US"/>
              </w:rPr>
              <w:t>day</w:t>
            </w:r>
          </w:p>
          <w:p w14:paraId="614A55F0" w14:textId="77777777" w:rsidR="00607182" w:rsidRPr="00607182" w:rsidRDefault="00607182" w:rsidP="00EE5082">
            <w:pPr>
              <w:widowControl w:val="0"/>
              <w:numPr>
                <w:ilvl w:val="0"/>
                <w:numId w:val="32"/>
              </w:numPr>
              <w:tabs>
                <w:tab w:val="left" w:pos="388"/>
              </w:tabs>
              <w:autoSpaceDE w:val="0"/>
              <w:autoSpaceDN w:val="0"/>
              <w:spacing w:after="0" w:line="240" w:lineRule="auto"/>
              <w:ind w:right="783"/>
              <w:rPr>
                <w:rFonts w:eastAsia="Century Gothic"/>
                <w:lang w:val="en-US"/>
              </w:rPr>
            </w:pPr>
            <w:r w:rsidRPr="00607182">
              <w:rPr>
                <w:rFonts w:eastAsia="Century Gothic"/>
                <w:lang w:val="en-US"/>
              </w:rPr>
              <w:t xml:space="preserve">Fill in </w:t>
            </w:r>
            <w:r w:rsidRPr="00607182">
              <w:rPr>
                <w:rFonts w:eastAsia="Century Gothic"/>
                <w:b/>
                <w:lang w:val="en-US"/>
              </w:rPr>
              <w:t>Behaviour/ Report card</w:t>
            </w:r>
          </w:p>
          <w:p w14:paraId="7BCFBED6" w14:textId="77777777" w:rsidR="00607182" w:rsidRPr="00607182" w:rsidRDefault="00607182" w:rsidP="00607182">
            <w:pPr>
              <w:widowControl w:val="0"/>
              <w:autoSpaceDE w:val="0"/>
              <w:autoSpaceDN w:val="0"/>
              <w:spacing w:after="0" w:line="240" w:lineRule="auto"/>
              <w:rPr>
                <w:rFonts w:eastAsia="Century Gothic"/>
                <w:b/>
                <w:lang w:val="en-US"/>
              </w:rPr>
            </w:pPr>
          </w:p>
          <w:p w14:paraId="7CAAA69F" w14:textId="77777777" w:rsidR="00607182" w:rsidRDefault="00607182" w:rsidP="00EE5082">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b/>
                <w:lang w:val="en-US"/>
              </w:rPr>
              <w:t xml:space="preserve">Managed by </w:t>
            </w:r>
            <w:r w:rsidRPr="00607182">
              <w:rPr>
                <w:rFonts w:eastAsia="Century Gothic"/>
                <w:lang w:val="en-US"/>
              </w:rPr>
              <w:t>class teacher, TA, in consultation with HT/AHT</w:t>
            </w:r>
          </w:p>
          <w:p w14:paraId="39C7172D" w14:textId="77777777" w:rsidR="00B57EBA" w:rsidRDefault="00B57EBA" w:rsidP="00B57EBA">
            <w:pPr>
              <w:pStyle w:val="ListParagraph"/>
              <w:rPr>
                <w:rFonts w:eastAsia="Century Gothic"/>
                <w:lang w:val="en-US"/>
              </w:rPr>
            </w:pPr>
          </w:p>
          <w:p w14:paraId="19692EF5" w14:textId="5784AAE5" w:rsidR="00B57EBA" w:rsidRPr="00607182" w:rsidRDefault="00B57EBA" w:rsidP="00EE5082">
            <w:pPr>
              <w:widowControl w:val="0"/>
              <w:numPr>
                <w:ilvl w:val="0"/>
                <w:numId w:val="32"/>
              </w:numPr>
              <w:tabs>
                <w:tab w:val="left" w:pos="388"/>
              </w:tabs>
              <w:autoSpaceDE w:val="0"/>
              <w:autoSpaceDN w:val="0"/>
              <w:spacing w:after="0" w:line="240" w:lineRule="auto"/>
              <w:rPr>
                <w:rFonts w:eastAsia="Century Gothic"/>
                <w:lang w:val="en-US"/>
              </w:rPr>
            </w:pPr>
            <w:r>
              <w:rPr>
                <w:rFonts w:eastAsia="Century Gothic"/>
                <w:lang w:val="en-US"/>
              </w:rPr>
              <w:t>To be put on CPOMs if behaviour is a change or out of character</w:t>
            </w:r>
          </w:p>
        </w:tc>
      </w:tr>
      <w:tr w:rsidR="00AB580E" w14:paraId="01BA7B67" w14:textId="77777777" w:rsidTr="00607182">
        <w:tc>
          <w:tcPr>
            <w:tcW w:w="2536" w:type="dxa"/>
          </w:tcPr>
          <w:p w14:paraId="13F24B31" w14:textId="7898E84B" w:rsidR="00EE5082" w:rsidRPr="00607182" w:rsidRDefault="00EE5082" w:rsidP="00EE5082">
            <w:pPr>
              <w:widowControl w:val="0"/>
              <w:autoSpaceDE w:val="0"/>
              <w:autoSpaceDN w:val="0"/>
              <w:spacing w:after="0" w:line="240" w:lineRule="auto"/>
              <w:ind w:left="107"/>
              <w:rPr>
                <w:rFonts w:eastAsia="Century Gothic"/>
                <w:b/>
                <w:lang w:val="en-US"/>
              </w:rPr>
            </w:pPr>
            <w:r w:rsidRPr="00607182">
              <w:rPr>
                <w:rFonts w:eastAsia="Century Gothic"/>
                <w:b/>
                <w:lang w:val="en-US"/>
              </w:rPr>
              <w:lastRenderedPageBreak/>
              <w:t>Stage</w:t>
            </w:r>
            <w:r w:rsidRPr="00607182">
              <w:rPr>
                <w:rFonts w:eastAsia="Century Gothic"/>
                <w:b/>
                <w:spacing w:val="-5"/>
                <w:lang w:val="en-US"/>
              </w:rPr>
              <w:t xml:space="preserve"> </w:t>
            </w:r>
            <w:r w:rsidRPr="00607182">
              <w:rPr>
                <w:rFonts w:eastAsia="Century Gothic"/>
                <w:b/>
                <w:lang w:val="en-US"/>
              </w:rPr>
              <w:t>4</w:t>
            </w:r>
          </w:p>
          <w:p w14:paraId="04D3460D" w14:textId="5257D3CC" w:rsidR="00607182" w:rsidRPr="00607182" w:rsidRDefault="00607182" w:rsidP="00607182">
            <w:pPr>
              <w:widowControl w:val="0"/>
              <w:autoSpaceDE w:val="0"/>
              <w:autoSpaceDN w:val="0"/>
              <w:spacing w:after="0" w:line="240" w:lineRule="auto"/>
              <w:ind w:left="107" w:right="157"/>
              <w:rPr>
                <w:rFonts w:eastAsia="Century Gothic"/>
                <w:b/>
                <w:lang w:val="en-US"/>
              </w:rPr>
            </w:pPr>
            <w:r w:rsidRPr="00607182">
              <w:rPr>
                <w:rFonts w:eastAsia="Century Gothic"/>
                <w:lang w:val="en-US"/>
              </w:rPr>
              <w:t>These behaviours seriously</w:t>
            </w:r>
            <w:r w:rsidR="00D27C41">
              <w:rPr>
                <w:rFonts w:eastAsia="Century Gothic"/>
                <w:lang w:val="en-US"/>
              </w:rPr>
              <w:t xml:space="preserve"> impact</w:t>
            </w:r>
            <w:r w:rsidRPr="00607182">
              <w:rPr>
                <w:rFonts w:eastAsia="Century Gothic"/>
                <w:lang w:val="en-US"/>
              </w:rPr>
              <w:t xml:space="preserve"> on children's and/or adult's rights, most often the </w:t>
            </w:r>
            <w:r w:rsidRPr="00607182">
              <w:rPr>
                <w:rFonts w:eastAsia="Century Gothic"/>
                <w:b/>
                <w:lang w:val="en-US"/>
              </w:rPr>
              <w:t>right to be safe.</w:t>
            </w:r>
          </w:p>
          <w:p w14:paraId="3023E5DB" w14:textId="77777777" w:rsidR="00607182" w:rsidRPr="00607182" w:rsidRDefault="00607182" w:rsidP="00607182">
            <w:pPr>
              <w:widowControl w:val="0"/>
              <w:autoSpaceDE w:val="0"/>
              <w:autoSpaceDN w:val="0"/>
              <w:spacing w:after="0" w:line="240" w:lineRule="auto"/>
              <w:ind w:left="107"/>
              <w:rPr>
                <w:rFonts w:eastAsia="Century Gothic"/>
                <w:b/>
                <w:lang w:val="en-US"/>
              </w:rPr>
            </w:pPr>
          </w:p>
        </w:tc>
        <w:tc>
          <w:tcPr>
            <w:tcW w:w="2551" w:type="dxa"/>
          </w:tcPr>
          <w:p w14:paraId="16873577" w14:textId="77777777" w:rsidR="00607182" w:rsidRPr="00607182" w:rsidRDefault="00607182" w:rsidP="00EE5082">
            <w:pPr>
              <w:widowControl w:val="0"/>
              <w:numPr>
                <w:ilvl w:val="0"/>
                <w:numId w:val="33"/>
              </w:numPr>
              <w:tabs>
                <w:tab w:val="left" w:pos="391"/>
              </w:tabs>
              <w:autoSpaceDE w:val="0"/>
              <w:autoSpaceDN w:val="0"/>
              <w:spacing w:after="0" w:line="240" w:lineRule="auto"/>
              <w:ind w:right="555"/>
              <w:rPr>
                <w:rFonts w:eastAsia="Century Gothic"/>
                <w:lang w:val="en-US"/>
              </w:rPr>
            </w:pPr>
            <w:r w:rsidRPr="00607182">
              <w:rPr>
                <w:rFonts w:eastAsia="Century Gothic"/>
                <w:lang w:val="en-US"/>
              </w:rPr>
              <w:t>Calling a child/adult racist/homophobic</w:t>
            </w:r>
            <w:r w:rsidRPr="00607182">
              <w:rPr>
                <w:rFonts w:eastAsia="Century Gothic"/>
                <w:spacing w:val="-7"/>
                <w:lang w:val="en-US"/>
              </w:rPr>
              <w:t xml:space="preserve"> </w:t>
            </w:r>
            <w:r w:rsidRPr="00607182">
              <w:rPr>
                <w:rFonts w:eastAsia="Century Gothic"/>
                <w:lang w:val="en-US"/>
              </w:rPr>
              <w:t>name.</w:t>
            </w:r>
          </w:p>
          <w:p w14:paraId="5C1AE1AF" w14:textId="77777777" w:rsidR="00607182" w:rsidRPr="00607182" w:rsidRDefault="00607182" w:rsidP="00EE5082">
            <w:pPr>
              <w:widowControl w:val="0"/>
              <w:numPr>
                <w:ilvl w:val="0"/>
                <w:numId w:val="33"/>
              </w:numPr>
              <w:tabs>
                <w:tab w:val="left" w:pos="391"/>
              </w:tabs>
              <w:autoSpaceDE w:val="0"/>
              <w:autoSpaceDN w:val="0"/>
              <w:spacing w:after="0" w:line="240" w:lineRule="auto"/>
              <w:ind w:right="204"/>
              <w:rPr>
                <w:rFonts w:eastAsia="Century Gothic"/>
                <w:lang w:val="en-US"/>
              </w:rPr>
            </w:pPr>
            <w:r w:rsidRPr="00607182">
              <w:rPr>
                <w:rFonts w:eastAsia="Century Gothic"/>
                <w:lang w:val="en-US"/>
              </w:rPr>
              <w:t>Physically hurting another child or adult deliberately through hitting, kicking, scratching, biting.</w:t>
            </w:r>
          </w:p>
          <w:p w14:paraId="0E50CD0B" w14:textId="77777777" w:rsidR="00607182" w:rsidRPr="00607182" w:rsidRDefault="00607182" w:rsidP="00EE5082">
            <w:pPr>
              <w:widowControl w:val="0"/>
              <w:numPr>
                <w:ilvl w:val="0"/>
                <w:numId w:val="33"/>
              </w:numPr>
              <w:tabs>
                <w:tab w:val="left" w:pos="391"/>
              </w:tabs>
              <w:autoSpaceDE w:val="0"/>
              <w:autoSpaceDN w:val="0"/>
              <w:spacing w:after="0" w:line="240" w:lineRule="auto"/>
              <w:ind w:right="499"/>
              <w:rPr>
                <w:rFonts w:eastAsia="Century Gothic"/>
                <w:lang w:val="en-US"/>
              </w:rPr>
            </w:pPr>
            <w:r w:rsidRPr="00607182">
              <w:rPr>
                <w:rFonts w:eastAsia="Century Gothic"/>
                <w:lang w:val="en-US"/>
              </w:rPr>
              <w:t>Fighting in the classroom or playground.</w:t>
            </w:r>
          </w:p>
          <w:p w14:paraId="4CD6EA00" w14:textId="77777777" w:rsidR="00607182" w:rsidRPr="00607182" w:rsidRDefault="00607182" w:rsidP="00EE5082">
            <w:pPr>
              <w:widowControl w:val="0"/>
              <w:numPr>
                <w:ilvl w:val="0"/>
                <w:numId w:val="33"/>
              </w:numPr>
              <w:tabs>
                <w:tab w:val="left" w:pos="391"/>
              </w:tabs>
              <w:autoSpaceDE w:val="0"/>
              <w:autoSpaceDN w:val="0"/>
              <w:spacing w:after="0" w:line="240" w:lineRule="auto"/>
              <w:ind w:right="348"/>
              <w:rPr>
                <w:rFonts w:eastAsia="Century Gothic"/>
                <w:lang w:val="en-US"/>
              </w:rPr>
            </w:pPr>
            <w:r w:rsidRPr="00607182">
              <w:rPr>
                <w:rFonts w:eastAsia="Century Gothic"/>
                <w:lang w:val="en-US"/>
              </w:rPr>
              <w:t>Running out of the classroom during a</w:t>
            </w:r>
            <w:r w:rsidRPr="00607182">
              <w:rPr>
                <w:rFonts w:eastAsia="Century Gothic"/>
                <w:spacing w:val="-3"/>
                <w:lang w:val="en-US"/>
              </w:rPr>
              <w:t xml:space="preserve"> </w:t>
            </w:r>
            <w:r w:rsidRPr="00607182">
              <w:rPr>
                <w:rFonts w:eastAsia="Century Gothic"/>
                <w:lang w:val="en-US"/>
              </w:rPr>
              <w:t>lesson.</w:t>
            </w:r>
          </w:p>
          <w:p w14:paraId="22AE7798" w14:textId="0DE334FE" w:rsidR="00AB580E" w:rsidRDefault="00607182" w:rsidP="00AB580E">
            <w:pPr>
              <w:widowControl w:val="0"/>
              <w:numPr>
                <w:ilvl w:val="0"/>
                <w:numId w:val="33"/>
              </w:numPr>
              <w:tabs>
                <w:tab w:val="left" w:pos="391"/>
              </w:tabs>
              <w:autoSpaceDE w:val="0"/>
              <w:autoSpaceDN w:val="0"/>
              <w:spacing w:after="0" w:line="240" w:lineRule="auto"/>
              <w:rPr>
                <w:rFonts w:eastAsia="Century Gothic"/>
                <w:lang w:val="en-US"/>
              </w:rPr>
            </w:pPr>
            <w:r w:rsidRPr="00607182">
              <w:rPr>
                <w:rFonts w:eastAsia="Century Gothic"/>
                <w:lang w:val="en-US"/>
              </w:rPr>
              <w:t>Bul</w:t>
            </w:r>
            <w:r w:rsidR="00AB580E">
              <w:rPr>
                <w:rFonts w:eastAsia="Century Gothic"/>
                <w:lang w:val="en-US"/>
              </w:rPr>
              <w:t>lying (see anti-bullying policy)</w:t>
            </w:r>
          </w:p>
          <w:p w14:paraId="6C35BF8C" w14:textId="425D5E62" w:rsidR="00607182" w:rsidRPr="00AB580E" w:rsidRDefault="00AB580E" w:rsidP="00AB580E">
            <w:pPr>
              <w:widowControl w:val="0"/>
              <w:numPr>
                <w:ilvl w:val="0"/>
                <w:numId w:val="33"/>
              </w:numPr>
              <w:tabs>
                <w:tab w:val="left" w:pos="391"/>
              </w:tabs>
              <w:autoSpaceDE w:val="0"/>
              <w:autoSpaceDN w:val="0"/>
              <w:spacing w:after="0" w:line="240" w:lineRule="auto"/>
              <w:rPr>
                <w:rFonts w:eastAsia="Century Gothic"/>
                <w:lang w:val="en-US"/>
              </w:rPr>
            </w:pPr>
            <w:r w:rsidRPr="00607182">
              <w:rPr>
                <w:rFonts w:eastAsia="Century Gothic"/>
                <w:lang w:val="en-US"/>
              </w:rPr>
              <w:t>Swearing at another</w:t>
            </w:r>
            <w:r w:rsidRPr="00607182">
              <w:rPr>
                <w:rFonts w:eastAsia="Century Gothic"/>
                <w:spacing w:val="-7"/>
                <w:lang w:val="en-US"/>
              </w:rPr>
              <w:t xml:space="preserve"> </w:t>
            </w:r>
            <w:r>
              <w:rPr>
                <w:rFonts w:eastAsia="Century Gothic"/>
                <w:lang w:val="en-US"/>
              </w:rPr>
              <w:t>child or adult.</w:t>
            </w:r>
          </w:p>
        </w:tc>
        <w:tc>
          <w:tcPr>
            <w:tcW w:w="2530" w:type="dxa"/>
          </w:tcPr>
          <w:p w14:paraId="7B1B739E" w14:textId="3E7438FD" w:rsidR="00B57EBA" w:rsidRPr="00B57EBA" w:rsidRDefault="00B57EBA" w:rsidP="00B57EBA">
            <w:pPr>
              <w:widowControl w:val="0"/>
              <w:tabs>
                <w:tab w:val="left" w:pos="391"/>
              </w:tabs>
              <w:autoSpaceDE w:val="0"/>
              <w:autoSpaceDN w:val="0"/>
              <w:spacing w:after="0" w:line="240" w:lineRule="auto"/>
              <w:ind w:left="164" w:right="222" w:firstLine="0"/>
              <w:rPr>
                <w:rFonts w:eastAsia="Century Gothic"/>
                <w:lang w:val="en-US"/>
              </w:rPr>
            </w:pPr>
            <w:r>
              <w:rPr>
                <w:rFonts w:eastAsia="Century Gothic"/>
                <w:b/>
                <w:lang w:val="en-US"/>
              </w:rPr>
              <w:t>All consequences are age and stage appropriate and may include for example:</w:t>
            </w:r>
          </w:p>
          <w:p w14:paraId="626522B3" w14:textId="2744F171" w:rsidR="00B57EBA" w:rsidRPr="00607182" w:rsidRDefault="00B57EBA" w:rsidP="00EE5082">
            <w:pPr>
              <w:widowControl w:val="0"/>
              <w:numPr>
                <w:ilvl w:val="0"/>
                <w:numId w:val="33"/>
              </w:numPr>
              <w:tabs>
                <w:tab w:val="left" w:pos="391"/>
              </w:tabs>
              <w:autoSpaceDE w:val="0"/>
              <w:autoSpaceDN w:val="0"/>
              <w:spacing w:after="0" w:line="240" w:lineRule="auto"/>
              <w:rPr>
                <w:rFonts w:eastAsia="Century Gothic"/>
                <w:b/>
                <w:lang w:val="en-US"/>
              </w:rPr>
            </w:pPr>
            <w:r>
              <w:rPr>
                <w:rFonts w:eastAsia="Century Gothic"/>
                <w:lang w:val="en-US"/>
              </w:rPr>
              <w:t xml:space="preserve">Withdrawal of privileges </w:t>
            </w:r>
          </w:p>
          <w:p w14:paraId="12D427D9" w14:textId="77777777" w:rsidR="00607182" w:rsidRPr="00607182" w:rsidRDefault="00607182" w:rsidP="00EE5082">
            <w:pPr>
              <w:widowControl w:val="0"/>
              <w:numPr>
                <w:ilvl w:val="0"/>
                <w:numId w:val="33"/>
              </w:numPr>
              <w:tabs>
                <w:tab w:val="left" w:pos="388"/>
              </w:tabs>
              <w:autoSpaceDE w:val="0"/>
              <w:autoSpaceDN w:val="0"/>
              <w:spacing w:after="0" w:line="240" w:lineRule="auto"/>
              <w:ind w:right="783"/>
              <w:rPr>
                <w:rFonts w:eastAsia="Century Gothic"/>
                <w:lang w:val="en-US"/>
              </w:rPr>
            </w:pPr>
            <w:r w:rsidRPr="00607182">
              <w:rPr>
                <w:rFonts w:eastAsia="Century Gothic"/>
                <w:b/>
                <w:lang w:val="en-US"/>
              </w:rPr>
              <w:t>Behaviour/ Report card</w:t>
            </w:r>
          </w:p>
          <w:p w14:paraId="200BCE04" w14:textId="6B372E79" w:rsidR="00D27C41" w:rsidRDefault="00D27C41" w:rsidP="00AB580E">
            <w:pPr>
              <w:widowControl w:val="0"/>
              <w:numPr>
                <w:ilvl w:val="0"/>
                <w:numId w:val="33"/>
              </w:numPr>
              <w:tabs>
                <w:tab w:val="left" w:pos="391"/>
              </w:tabs>
              <w:autoSpaceDE w:val="0"/>
              <w:autoSpaceDN w:val="0"/>
              <w:spacing w:after="0" w:line="240" w:lineRule="auto"/>
              <w:ind w:right="418"/>
              <w:rPr>
                <w:rFonts w:eastAsia="Century Gothic"/>
                <w:lang w:val="en-US"/>
              </w:rPr>
            </w:pPr>
            <w:r>
              <w:rPr>
                <w:rFonts w:eastAsia="Century Gothic"/>
                <w:lang w:val="en-US"/>
              </w:rPr>
              <w:t>Reporting to parents or guardians</w:t>
            </w:r>
          </w:p>
          <w:p w14:paraId="65025884" w14:textId="4B914B8A" w:rsidR="00607182" w:rsidRPr="00AB580E" w:rsidRDefault="00B57EBA" w:rsidP="00AB580E">
            <w:pPr>
              <w:widowControl w:val="0"/>
              <w:numPr>
                <w:ilvl w:val="0"/>
                <w:numId w:val="33"/>
              </w:numPr>
              <w:tabs>
                <w:tab w:val="left" w:pos="391"/>
              </w:tabs>
              <w:autoSpaceDE w:val="0"/>
              <w:autoSpaceDN w:val="0"/>
              <w:spacing w:after="0" w:line="240" w:lineRule="auto"/>
              <w:ind w:right="418"/>
              <w:rPr>
                <w:rFonts w:eastAsia="Century Gothic"/>
                <w:lang w:val="en-US"/>
              </w:rPr>
            </w:pPr>
            <w:r>
              <w:rPr>
                <w:rFonts w:eastAsia="Century Gothic"/>
                <w:lang w:val="en-US"/>
              </w:rPr>
              <w:t>F</w:t>
            </w:r>
            <w:r w:rsidR="00607182" w:rsidRPr="00607182">
              <w:rPr>
                <w:rFonts w:eastAsia="Century Gothic"/>
                <w:lang w:val="en-US"/>
              </w:rPr>
              <w:t>or persistent</w:t>
            </w:r>
            <w:r w:rsidR="00607182" w:rsidRPr="00607182">
              <w:rPr>
                <w:rFonts w:eastAsia="Century Gothic"/>
                <w:spacing w:val="-3"/>
                <w:lang w:val="en-US"/>
              </w:rPr>
              <w:t xml:space="preserve"> </w:t>
            </w:r>
            <w:r w:rsidR="00607182" w:rsidRPr="00607182">
              <w:rPr>
                <w:rFonts w:eastAsia="Century Gothic"/>
                <w:lang w:val="en-US"/>
              </w:rPr>
              <w:t>behaviour</w:t>
            </w:r>
            <w:r>
              <w:rPr>
                <w:rFonts w:eastAsia="Century Gothic"/>
                <w:lang w:val="en-US"/>
              </w:rPr>
              <w:t xml:space="preserve"> or one off behaviours the school reserves the right to use fixed term internal exclusions/ suspensions</w:t>
            </w:r>
          </w:p>
        </w:tc>
        <w:tc>
          <w:tcPr>
            <w:tcW w:w="2549" w:type="dxa"/>
          </w:tcPr>
          <w:p w14:paraId="372B11EF" w14:textId="77777777" w:rsidR="00607182" w:rsidRPr="00607182" w:rsidRDefault="00607182" w:rsidP="00EE5082">
            <w:pPr>
              <w:widowControl w:val="0"/>
              <w:numPr>
                <w:ilvl w:val="0"/>
                <w:numId w:val="30"/>
              </w:numPr>
              <w:tabs>
                <w:tab w:val="left" w:pos="388"/>
              </w:tabs>
              <w:autoSpaceDE w:val="0"/>
              <w:autoSpaceDN w:val="0"/>
              <w:spacing w:after="0" w:line="240" w:lineRule="auto"/>
              <w:rPr>
                <w:rFonts w:eastAsia="Century Gothic"/>
                <w:lang w:val="en-US"/>
              </w:rPr>
            </w:pPr>
            <w:r w:rsidRPr="00607182">
              <w:rPr>
                <w:rFonts w:eastAsia="Century Gothic"/>
                <w:lang w:val="en-US"/>
              </w:rPr>
              <w:t>As above but in</w:t>
            </w:r>
            <w:r w:rsidRPr="00607182">
              <w:rPr>
                <w:rFonts w:eastAsia="Century Gothic"/>
                <w:spacing w:val="-7"/>
                <w:lang w:val="en-US"/>
              </w:rPr>
              <w:t xml:space="preserve"> </w:t>
            </w:r>
            <w:r w:rsidRPr="00607182">
              <w:rPr>
                <w:rFonts w:eastAsia="Century Gothic"/>
                <w:lang w:val="en-US"/>
              </w:rPr>
              <w:t>addition:</w:t>
            </w:r>
          </w:p>
          <w:p w14:paraId="0A5BD50B" w14:textId="77777777" w:rsidR="00607182" w:rsidRPr="00607182" w:rsidRDefault="00607182" w:rsidP="00EE5082">
            <w:pPr>
              <w:widowControl w:val="0"/>
              <w:numPr>
                <w:ilvl w:val="0"/>
                <w:numId w:val="30"/>
              </w:numPr>
              <w:tabs>
                <w:tab w:val="left" w:pos="388"/>
              </w:tabs>
              <w:autoSpaceDE w:val="0"/>
              <w:autoSpaceDN w:val="0"/>
              <w:spacing w:after="0" w:line="240" w:lineRule="auto"/>
              <w:rPr>
                <w:rFonts w:eastAsia="Century Gothic"/>
                <w:b/>
                <w:lang w:val="en-US"/>
              </w:rPr>
            </w:pPr>
            <w:r w:rsidRPr="00607182">
              <w:rPr>
                <w:rFonts w:eastAsia="Century Gothic"/>
                <w:lang w:val="en-US"/>
              </w:rPr>
              <w:t>Recorded on CPOMs</w:t>
            </w:r>
          </w:p>
          <w:p w14:paraId="0008CAF6" w14:textId="77777777" w:rsidR="00607182" w:rsidRPr="00607182" w:rsidRDefault="00607182" w:rsidP="00EE5082">
            <w:pPr>
              <w:widowControl w:val="0"/>
              <w:numPr>
                <w:ilvl w:val="0"/>
                <w:numId w:val="30"/>
              </w:numPr>
              <w:tabs>
                <w:tab w:val="left" w:pos="388"/>
              </w:tabs>
              <w:autoSpaceDE w:val="0"/>
              <w:autoSpaceDN w:val="0"/>
              <w:spacing w:after="0" w:line="240" w:lineRule="auto"/>
              <w:ind w:right="706"/>
              <w:rPr>
                <w:rFonts w:eastAsia="Century Gothic"/>
                <w:lang w:val="en-US"/>
              </w:rPr>
            </w:pPr>
            <w:r w:rsidRPr="00607182">
              <w:rPr>
                <w:rFonts w:eastAsia="Century Gothic"/>
                <w:lang w:val="en-US"/>
              </w:rPr>
              <w:t>SLT follow up with parents and teacher</w:t>
            </w:r>
          </w:p>
          <w:p w14:paraId="6C5EE92D" w14:textId="77777777" w:rsidR="00607182" w:rsidRPr="00607182" w:rsidRDefault="00607182" w:rsidP="00EE5082">
            <w:pPr>
              <w:widowControl w:val="0"/>
              <w:numPr>
                <w:ilvl w:val="0"/>
                <w:numId w:val="31"/>
              </w:numPr>
              <w:tabs>
                <w:tab w:val="left" w:pos="388"/>
              </w:tabs>
              <w:autoSpaceDE w:val="0"/>
              <w:autoSpaceDN w:val="0"/>
              <w:spacing w:after="0" w:line="240" w:lineRule="auto"/>
              <w:ind w:right="783"/>
              <w:rPr>
                <w:rFonts w:eastAsia="Century Gothic"/>
                <w:lang w:val="en-US"/>
              </w:rPr>
            </w:pPr>
            <w:r w:rsidRPr="00607182">
              <w:rPr>
                <w:rFonts w:eastAsia="Century Gothic"/>
                <w:lang w:val="en-US"/>
              </w:rPr>
              <w:t xml:space="preserve">Fill in </w:t>
            </w:r>
            <w:r w:rsidRPr="00607182">
              <w:rPr>
                <w:rFonts w:eastAsia="Century Gothic"/>
                <w:b/>
                <w:lang w:val="en-US"/>
              </w:rPr>
              <w:t>Behaviour/ Report card for agreed time.</w:t>
            </w:r>
          </w:p>
          <w:p w14:paraId="10244AD4" w14:textId="77777777" w:rsidR="00607182" w:rsidRPr="00607182" w:rsidRDefault="00607182" w:rsidP="00EE5082">
            <w:pPr>
              <w:widowControl w:val="0"/>
              <w:numPr>
                <w:ilvl w:val="0"/>
                <w:numId w:val="30"/>
              </w:numPr>
              <w:tabs>
                <w:tab w:val="left" w:pos="388"/>
              </w:tabs>
              <w:autoSpaceDE w:val="0"/>
              <w:autoSpaceDN w:val="0"/>
              <w:spacing w:after="0" w:line="240" w:lineRule="auto"/>
              <w:ind w:right="472"/>
              <w:rPr>
                <w:rFonts w:eastAsia="Century Gothic"/>
                <w:lang w:val="en-US"/>
              </w:rPr>
            </w:pPr>
            <w:r w:rsidRPr="00607182">
              <w:rPr>
                <w:rFonts w:eastAsia="Century Gothic"/>
                <w:lang w:val="en-US"/>
              </w:rPr>
              <w:t>Fill in racist/homophobic incident on CPOMs</w:t>
            </w:r>
          </w:p>
          <w:p w14:paraId="5B576248" w14:textId="77777777" w:rsidR="00607182" w:rsidRPr="00607182" w:rsidRDefault="00607182" w:rsidP="00607182">
            <w:pPr>
              <w:widowControl w:val="0"/>
              <w:autoSpaceDE w:val="0"/>
              <w:autoSpaceDN w:val="0"/>
              <w:spacing w:after="0" w:line="240" w:lineRule="auto"/>
              <w:rPr>
                <w:rFonts w:eastAsia="Century Gothic"/>
                <w:b/>
                <w:lang w:val="en-US"/>
              </w:rPr>
            </w:pPr>
          </w:p>
          <w:p w14:paraId="51D6A46F" w14:textId="244579FE" w:rsidR="00607182" w:rsidRPr="00AB580E" w:rsidRDefault="00AB580E" w:rsidP="00AB580E">
            <w:pPr>
              <w:widowControl w:val="0"/>
              <w:autoSpaceDE w:val="0"/>
              <w:autoSpaceDN w:val="0"/>
              <w:spacing w:after="0" w:line="240" w:lineRule="auto"/>
              <w:ind w:left="74" w:firstLine="0"/>
              <w:rPr>
                <w:rFonts w:eastAsia="Century Gothic"/>
                <w:b/>
                <w:lang w:val="en-US"/>
              </w:rPr>
            </w:pPr>
            <w:r w:rsidRPr="00AB580E">
              <w:rPr>
                <w:rFonts w:eastAsia="Century Gothic"/>
                <w:lang w:val="en-US"/>
              </w:rPr>
              <w:t>Contact HT</w:t>
            </w:r>
            <w:r w:rsidR="00607182" w:rsidRPr="00AB580E">
              <w:rPr>
                <w:rFonts w:eastAsia="Century Gothic"/>
                <w:lang w:val="en-US"/>
              </w:rPr>
              <w:t xml:space="preserve"> </w:t>
            </w:r>
            <w:r w:rsidRPr="00AB580E">
              <w:rPr>
                <w:rFonts w:eastAsia="Century Gothic"/>
                <w:lang w:val="en-US"/>
              </w:rPr>
              <w:t>through verbal and CPOMs</w:t>
            </w:r>
          </w:p>
          <w:p w14:paraId="260AA722" w14:textId="2E0AD2FC" w:rsidR="00607182" w:rsidRPr="00607182" w:rsidRDefault="00607182" w:rsidP="00D27C41">
            <w:pPr>
              <w:widowControl w:val="0"/>
              <w:numPr>
                <w:ilvl w:val="0"/>
                <w:numId w:val="32"/>
              </w:numPr>
              <w:tabs>
                <w:tab w:val="left" w:pos="388"/>
              </w:tabs>
              <w:autoSpaceDE w:val="0"/>
              <w:autoSpaceDN w:val="0"/>
              <w:spacing w:after="0" w:line="240" w:lineRule="auto"/>
              <w:rPr>
                <w:rFonts w:eastAsia="Century Gothic"/>
                <w:lang w:val="en-US"/>
              </w:rPr>
            </w:pPr>
            <w:r w:rsidRPr="00607182">
              <w:rPr>
                <w:rFonts w:eastAsia="Century Gothic"/>
                <w:b/>
                <w:lang w:val="en-US"/>
              </w:rPr>
              <w:t xml:space="preserve">Managed by </w:t>
            </w:r>
            <w:r w:rsidR="00D27C41">
              <w:rPr>
                <w:rFonts w:eastAsia="Century Gothic"/>
                <w:lang w:val="en-US"/>
              </w:rPr>
              <w:t>HT</w:t>
            </w:r>
          </w:p>
        </w:tc>
      </w:tr>
      <w:tr w:rsidR="00AB580E" w14:paraId="7E314983" w14:textId="77777777" w:rsidTr="00607182">
        <w:tc>
          <w:tcPr>
            <w:tcW w:w="2536" w:type="dxa"/>
          </w:tcPr>
          <w:p w14:paraId="70DEAD34" w14:textId="1A2EBBB1" w:rsidR="00EE5082" w:rsidRPr="00607182" w:rsidRDefault="00EE5082" w:rsidP="00EE5082">
            <w:pPr>
              <w:widowControl w:val="0"/>
              <w:autoSpaceDE w:val="0"/>
              <w:autoSpaceDN w:val="0"/>
              <w:spacing w:after="0" w:line="240" w:lineRule="auto"/>
              <w:ind w:left="107"/>
              <w:rPr>
                <w:rFonts w:eastAsia="Century Gothic"/>
                <w:b/>
                <w:lang w:val="en-US"/>
              </w:rPr>
            </w:pPr>
            <w:r w:rsidRPr="00607182">
              <w:rPr>
                <w:rFonts w:eastAsia="Century Gothic"/>
                <w:b/>
                <w:lang w:val="en-US"/>
              </w:rPr>
              <w:t>Stage</w:t>
            </w:r>
            <w:r w:rsidRPr="00607182">
              <w:rPr>
                <w:rFonts w:eastAsia="Century Gothic"/>
                <w:b/>
                <w:spacing w:val="-5"/>
                <w:lang w:val="en-US"/>
              </w:rPr>
              <w:t xml:space="preserve"> </w:t>
            </w:r>
            <w:r>
              <w:rPr>
                <w:rFonts w:eastAsia="Century Gothic"/>
                <w:b/>
                <w:lang w:val="en-US"/>
              </w:rPr>
              <w:t>5</w:t>
            </w:r>
          </w:p>
          <w:p w14:paraId="677B68D7" w14:textId="77777777" w:rsidR="00AB580E" w:rsidRDefault="00AB580E" w:rsidP="00607182">
            <w:pPr>
              <w:widowControl w:val="0"/>
              <w:autoSpaceDE w:val="0"/>
              <w:autoSpaceDN w:val="0"/>
              <w:spacing w:after="0" w:line="240" w:lineRule="auto"/>
              <w:ind w:left="107"/>
              <w:rPr>
                <w:rFonts w:eastAsia="Century Gothic"/>
                <w:lang w:val="en-US"/>
              </w:rPr>
            </w:pPr>
          </w:p>
          <w:p w14:paraId="3BEB2562" w14:textId="275003A7" w:rsidR="00607182" w:rsidRPr="00607182" w:rsidRDefault="00AB580E" w:rsidP="00607182">
            <w:pPr>
              <w:widowControl w:val="0"/>
              <w:autoSpaceDE w:val="0"/>
              <w:autoSpaceDN w:val="0"/>
              <w:spacing w:after="0" w:line="240" w:lineRule="auto"/>
              <w:ind w:left="107"/>
              <w:rPr>
                <w:rFonts w:eastAsia="Century Gothic"/>
                <w:lang w:val="en-US"/>
              </w:rPr>
            </w:pPr>
            <w:r>
              <w:rPr>
                <w:rFonts w:eastAsia="Century Gothic"/>
                <w:lang w:val="en-US"/>
              </w:rPr>
              <w:t xml:space="preserve">Sustained and extreme behaviour that impact on the safety and wellbeing of children and staff. </w:t>
            </w:r>
          </w:p>
          <w:p w14:paraId="18B10DF2" w14:textId="77777777" w:rsidR="00607182" w:rsidRPr="00607182" w:rsidRDefault="00607182" w:rsidP="00607182">
            <w:pPr>
              <w:widowControl w:val="0"/>
              <w:autoSpaceDE w:val="0"/>
              <w:autoSpaceDN w:val="0"/>
              <w:spacing w:after="0" w:line="240" w:lineRule="auto"/>
              <w:ind w:left="107"/>
              <w:rPr>
                <w:rFonts w:eastAsia="Century Gothic"/>
                <w:b/>
                <w:lang w:val="en-US"/>
              </w:rPr>
            </w:pPr>
          </w:p>
        </w:tc>
        <w:tc>
          <w:tcPr>
            <w:tcW w:w="2551" w:type="dxa"/>
          </w:tcPr>
          <w:p w14:paraId="74338397" w14:textId="3363DDB2" w:rsidR="006360A1" w:rsidRDefault="006360A1" w:rsidP="006360A1">
            <w:pPr>
              <w:widowControl w:val="0"/>
              <w:tabs>
                <w:tab w:val="left" w:pos="391"/>
              </w:tabs>
              <w:autoSpaceDE w:val="0"/>
              <w:autoSpaceDN w:val="0"/>
              <w:spacing w:after="0" w:line="240" w:lineRule="auto"/>
              <w:ind w:left="0" w:right="555" w:firstLine="0"/>
              <w:rPr>
                <w:rFonts w:eastAsia="Century Gothic"/>
                <w:lang w:val="en-US"/>
              </w:rPr>
            </w:pPr>
            <w:r>
              <w:rPr>
                <w:rFonts w:eastAsia="Century Gothic"/>
                <w:lang w:val="en-US"/>
              </w:rPr>
              <w:t>Continued and sustained incidents of/ or extreme uses of:</w:t>
            </w:r>
          </w:p>
          <w:p w14:paraId="06AF3F7B" w14:textId="77777777" w:rsidR="00AB580E" w:rsidRPr="00607182" w:rsidRDefault="00AB580E" w:rsidP="00AB580E">
            <w:pPr>
              <w:widowControl w:val="0"/>
              <w:numPr>
                <w:ilvl w:val="0"/>
                <w:numId w:val="33"/>
              </w:numPr>
              <w:tabs>
                <w:tab w:val="left" w:pos="391"/>
              </w:tabs>
              <w:autoSpaceDE w:val="0"/>
              <w:autoSpaceDN w:val="0"/>
              <w:spacing w:after="0" w:line="240" w:lineRule="auto"/>
              <w:ind w:right="555"/>
              <w:rPr>
                <w:rFonts w:eastAsia="Century Gothic"/>
                <w:lang w:val="en-US"/>
              </w:rPr>
            </w:pPr>
            <w:r w:rsidRPr="00607182">
              <w:rPr>
                <w:rFonts w:eastAsia="Century Gothic"/>
                <w:lang w:val="en-US"/>
              </w:rPr>
              <w:t>Calling a child/adult racist/homophobic</w:t>
            </w:r>
            <w:r w:rsidRPr="00607182">
              <w:rPr>
                <w:rFonts w:eastAsia="Century Gothic"/>
                <w:spacing w:val="-7"/>
                <w:lang w:val="en-US"/>
              </w:rPr>
              <w:t xml:space="preserve"> </w:t>
            </w:r>
            <w:r w:rsidRPr="00607182">
              <w:rPr>
                <w:rFonts w:eastAsia="Century Gothic"/>
                <w:lang w:val="en-US"/>
              </w:rPr>
              <w:t>name.</w:t>
            </w:r>
          </w:p>
          <w:p w14:paraId="0C230B62" w14:textId="77777777" w:rsidR="00AB580E" w:rsidRPr="00607182" w:rsidRDefault="00AB580E" w:rsidP="00AB580E">
            <w:pPr>
              <w:widowControl w:val="0"/>
              <w:numPr>
                <w:ilvl w:val="0"/>
                <w:numId w:val="33"/>
              </w:numPr>
              <w:tabs>
                <w:tab w:val="left" w:pos="391"/>
              </w:tabs>
              <w:autoSpaceDE w:val="0"/>
              <w:autoSpaceDN w:val="0"/>
              <w:spacing w:after="0" w:line="240" w:lineRule="auto"/>
              <w:ind w:right="204"/>
              <w:rPr>
                <w:rFonts w:eastAsia="Century Gothic"/>
                <w:lang w:val="en-US"/>
              </w:rPr>
            </w:pPr>
            <w:r w:rsidRPr="00607182">
              <w:rPr>
                <w:rFonts w:eastAsia="Century Gothic"/>
                <w:lang w:val="en-US"/>
              </w:rPr>
              <w:t>Physically hurting another child or adult deliberately through hitting, kicking, scratching, biting.</w:t>
            </w:r>
          </w:p>
          <w:p w14:paraId="37785CD5" w14:textId="77777777" w:rsidR="00AB580E" w:rsidRPr="00607182" w:rsidRDefault="00AB580E" w:rsidP="00AB580E">
            <w:pPr>
              <w:widowControl w:val="0"/>
              <w:numPr>
                <w:ilvl w:val="0"/>
                <w:numId w:val="33"/>
              </w:numPr>
              <w:tabs>
                <w:tab w:val="left" w:pos="391"/>
              </w:tabs>
              <w:autoSpaceDE w:val="0"/>
              <w:autoSpaceDN w:val="0"/>
              <w:spacing w:after="0" w:line="240" w:lineRule="auto"/>
              <w:ind w:right="499"/>
              <w:rPr>
                <w:rFonts w:eastAsia="Century Gothic"/>
                <w:lang w:val="en-US"/>
              </w:rPr>
            </w:pPr>
            <w:r w:rsidRPr="00607182">
              <w:rPr>
                <w:rFonts w:eastAsia="Century Gothic"/>
                <w:lang w:val="en-US"/>
              </w:rPr>
              <w:t>Fighting in the classroom or playground.</w:t>
            </w:r>
          </w:p>
          <w:p w14:paraId="5B70B4CF" w14:textId="2D6D5E3B" w:rsidR="00607182" w:rsidRPr="00607182" w:rsidRDefault="00AB580E" w:rsidP="00AB580E">
            <w:pPr>
              <w:widowControl w:val="0"/>
              <w:numPr>
                <w:ilvl w:val="0"/>
                <w:numId w:val="33"/>
              </w:numPr>
              <w:tabs>
                <w:tab w:val="left" w:pos="391"/>
              </w:tabs>
              <w:autoSpaceDE w:val="0"/>
              <w:autoSpaceDN w:val="0"/>
              <w:spacing w:after="0" w:line="240" w:lineRule="auto"/>
              <w:ind w:right="555"/>
              <w:rPr>
                <w:rFonts w:eastAsia="Century Gothic"/>
                <w:lang w:val="en-US"/>
              </w:rPr>
            </w:pPr>
            <w:r w:rsidRPr="00607182">
              <w:rPr>
                <w:rFonts w:eastAsia="Century Gothic"/>
                <w:lang w:val="en-US"/>
              </w:rPr>
              <w:t>Bullying (see anti-bullying policy)</w:t>
            </w:r>
          </w:p>
        </w:tc>
        <w:tc>
          <w:tcPr>
            <w:tcW w:w="2530" w:type="dxa"/>
          </w:tcPr>
          <w:p w14:paraId="0DD55660" w14:textId="07B98BC4" w:rsidR="006360A1" w:rsidRPr="006360A1" w:rsidRDefault="006360A1" w:rsidP="006360A1">
            <w:pPr>
              <w:widowControl w:val="0"/>
              <w:numPr>
                <w:ilvl w:val="0"/>
                <w:numId w:val="33"/>
              </w:numPr>
              <w:tabs>
                <w:tab w:val="left" w:pos="391"/>
              </w:tabs>
              <w:autoSpaceDE w:val="0"/>
              <w:autoSpaceDN w:val="0"/>
              <w:spacing w:after="0" w:line="240" w:lineRule="auto"/>
              <w:rPr>
                <w:rFonts w:eastAsia="Century Gothic"/>
                <w:lang w:val="en-US"/>
              </w:rPr>
            </w:pPr>
            <w:r>
              <w:rPr>
                <w:rFonts w:eastAsia="Century Gothic"/>
                <w:lang w:val="en-US"/>
              </w:rPr>
              <w:t xml:space="preserve">See school's policy on </w:t>
            </w:r>
            <w:r w:rsidR="00AB580E" w:rsidRPr="00607182">
              <w:rPr>
                <w:rFonts w:eastAsia="Century Gothic"/>
                <w:lang w:val="en-US"/>
              </w:rPr>
              <w:t>fixed and permanent exclusion including in year fair access process</w:t>
            </w:r>
            <w:r w:rsidR="00AB580E">
              <w:rPr>
                <w:rFonts w:eastAsia="Century Gothic"/>
                <w:lang w:val="en-US"/>
              </w:rPr>
              <w:t>.</w:t>
            </w:r>
          </w:p>
        </w:tc>
        <w:tc>
          <w:tcPr>
            <w:tcW w:w="2549" w:type="dxa"/>
          </w:tcPr>
          <w:p w14:paraId="01EEA5AA" w14:textId="77777777" w:rsidR="00607182" w:rsidRPr="00607182" w:rsidRDefault="00607182" w:rsidP="00EE5082">
            <w:pPr>
              <w:widowControl w:val="0"/>
              <w:numPr>
                <w:ilvl w:val="0"/>
                <w:numId w:val="33"/>
              </w:numPr>
              <w:tabs>
                <w:tab w:val="left" w:pos="388"/>
              </w:tabs>
              <w:autoSpaceDE w:val="0"/>
              <w:autoSpaceDN w:val="0"/>
              <w:spacing w:after="0" w:line="240" w:lineRule="auto"/>
              <w:ind w:right="112"/>
              <w:rPr>
                <w:rFonts w:eastAsia="Century Gothic"/>
                <w:lang w:val="en-US"/>
              </w:rPr>
            </w:pPr>
            <w:r w:rsidRPr="00607182">
              <w:rPr>
                <w:rFonts w:eastAsia="Century Gothic"/>
                <w:lang w:val="en-US"/>
              </w:rPr>
              <w:t>SLT to follow DFE and LA exclusion policy and</w:t>
            </w:r>
            <w:r w:rsidRPr="00607182">
              <w:rPr>
                <w:rFonts w:eastAsia="Century Gothic"/>
                <w:spacing w:val="-4"/>
                <w:lang w:val="en-US"/>
              </w:rPr>
              <w:t xml:space="preserve"> </w:t>
            </w:r>
            <w:r w:rsidRPr="00607182">
              <w:rPr>
                <w:rFonts w:eastAsia="Century Gothic"/>
                <w:lang w:val="en-US"/>
              </w:rPr>
              <w:t>guidelines</w:t>
            </w:r>
          </w:p>
          <w:p w14:paraId="3B5629FF" w14:textId="77777777" w:rsidR="00607182" w:rsidRPr="00607182" w:rsidRDefault="00607182" w:rsidP="00607182">
            <w:pPr>
              <w:widowControl w:val="0"/>
              <w:autoSpaceDE w:val="0"/>
              <w:autoSpaceDN w:val="0"/>
              <w:spacing w:after="0" w:line="240" w:lineRule="auto"/>
              <w:rPr>
                <w:rFonts w:eastAsia="Century Gothic"/>
                <w:b/>
                <w:lang w:val="en-US"/>
              </w:rPr>
            </w:pPr>
          </w:p>
          <w:p w14:paraId="4C5F46F0" w14:textId="7396012A" w:rsidR="00607182" w:rsidRPr="00607182" w:rsidRDefault="00607182" w:rsidP="00EE5082">
            <w:pPr>
              <w:widowControl w:val="0"/>
              <w:numPr>
                <w:ilvl w:val="0"/>
                <w:numId w:val="33"/>
              </w:numPr>
              <w:tabs>
                <w:tab w:val="left" w:pos="388"/>
              </w:tabs>
              <w:autoSpaceDE w:val="0"/>
              <w:autoSpaceDN w:val="0"/>
              <w:spacing w:after="0" w:line="240" w:lineRule="auto"/>
              <w:rPr>
                <w:rFonts w:eastAsia="Century Gothic"/>
                <w:lang w:val="en-US"/>
              </w:rPr>
            </w:pPr>
            <w:r w:rsidRPr="00607182">
              <w:rPr>
                <w:rFonts w:eastAsia="Century Gothic"/>
                <w:b/>
                <w:lang w:val="en-US"/>
              </w:rPr>
              <w:t xml:space="preserve">Managed by </w:t>
            </w:r>
            <w:r w:rsidRPr="00607182">
              <w:rPr>
                <w:rFonts w:eastAsia="Century Gothic"/>
                <w:lang w:val="en-US"/>
              </w:rPr>
              <w:t>HT &amp; Chair of Governors.</w:t>
            </w:r>
          </w:p>
        </w:tc>
      </w:tr>
    </w:tbl>
    <w:p w14:paraId="19823003" w14:textId="77777777" w:rsidR="00607182" w:rsidRDefault="00607182">
      <w:pPr>
        <w:ind w:left="96"/>
      </w:pPr>
    </w:p>
    <w:p w14:paraId="028F89D4" w14:textId="18BA8D5D" w:rsidR="004A2F7F" w:rsidRDefault="00EE5082" w:rsidP="00647C1A">
      <w:pPr>
        <w:spacing w:after="0" w:line="240" w:lineRule="auto"/>
        <w:ind w:left="96"/>
      </w:pPr>
      <w:r>
        <w:t>This approach aims to provide a</w:t>
      </w:r>
      <w:r w:rsidR="000E0ED7">
        <w:t xml:space="preserve"> consistent range of strategies and logical consequences to </w:t>
      </w:r>
      <w:r>
        <w:t xml:space="preserve">recognise and </w:t>
      </w:r>
      <w:r w:rsidR="000E0ED7">
        <w:t xml:space="preserve">deal with inappropriate behaviour </w:t>
      </w:r>
      <w:r w:rsidR="002B504A">
        <w:t xml:space="preserve">choices </w:t>
      </w:r>
      <w:r w:rsidR="000E0ED7">
        <w:t xml:space="preserve">including bullying by children. In determining whether a consequence is ‘logical’ and 'reasonable', the following must be considered: </w:t>
      </w:r>
    </w:p>
    <w:p w14:paraId="57A72DD5" w14:textId="77777777" w:rsidR="002B504A" w:rsidRDefault="002B504A" w:rsidP="00EE5082">
      <w:pPr>
        <w:pStyle w:val="ListParagraph"/>
        <w:numPr>
          <w:ilvl w:val="0"/>
          <w:numId w:val="10"/>
        </w:numPr>
        <w:spacing w:after="0" w:line="240" w:lineRule="auto"/>
      </w:pPr>
      <w:r>
        <w:t>T</w:t>
      </w:r>
      <w:r w:rsidR="000E0ED7">
        <w:t xml:space="preserve">he extent to which the consequence provides an opportunity for the child to rectify harm  </w:t>
      </w:r>
    </w:p>
    <w:p w14:paraId="4396177A" w14:textId="77777777" w:rsidR="002B504A" w:rsidRDefault="002B504A" w:rsidP="00EE5082">
      <w:pPr>
        <w:pStyle w:val="ListParagraph"/>
        <w:numPr>
          <w:ilvl w:val="0"/>
          <w:numId w:val="10"/>
        </w:numPr>
        <w:spacing w:after="0" w:line="240" w:lineRule="auto"/>
      </w:pPr>
      <w:r>
        <w:t>T</w:t>
      </w:r>
      <w:r w:rsidR="000E0ED7">
        <w:t>he extent to which the child has an opportunity to learn</w:t>
      </w:r>
      <w:r>
        <w:t xml:space="preserve"> </w:t>
      </w:r>
      <w:r w:rsidR="000E0ED7">
        <w:t>/</w:t>
      </w:r>
      <w:r>
        <w:t xml:space="preserve"> </w:t>
      </w:r>
      <w:r w:rsidR="000E0ED7">
        <w:t xml:space="preserve">rehearse different helpful behaviours  </w:t>
      </w:r>
    </w:p>
    <w:p w14:paraId="700F7EA8" w14:textId="77777777" w:rsidR="002B504A" w:rsidRDefault="002B504A" w:rsidP="00EE5082">
      <w:pPr>
        <w:pStyle w:val="ListParagraph"/>
        <w:numPr>
          <w:ilvl w:val="0"/>
          <w:numId w:val="10"/>
        </w:numPr>
        <w:spacing w:after="0" w:line="240" w:lineRule="auto"/>
      </w:pPr>
      <w:r>
        <w:t>W</w:t>
      </w:r>
      <w:r w:rsidR="000E0ED7">
        <w:t xml:space="preserve">hether the consequence was a proportionate in the circumstances; </w:t>
      </w:r>
    </w:p>
    <w:p w14:paraId="1D7ADCFB" w14:textId="77777777" w:rsidR="004A2F7F" w:rsidRDefault="002B504A" w:rsidP="00EE5082">
      <w:pPr>
        <w:pStyle w:val="ListParagraph"/>
        <w:numPr>
          <w:ilvl w:val="0"/>
          <w:numId w:val="10"/>
        </w:numPr>
        <w:spacing w:after="0" w:line="240" w:lineRule="auto"/>
      </w:pPr>
      <w:r>
        <w:t>A</w:t>
      </w:r>
      <w:r w:rsidR="000E0ED7">
        <w:t xml:space="preserve">ny special circumstances which are known to the person setting the consequence, including: </w:t>
      </w:r>
    </w:p>
    <w:p w14:paraId="0D7C5D08" w14:textId="77777777" w:rsidR="004A2F7F" w:rsidRDefault="000E0ED7" w:rsidP="00EE5082">
      <w:pPr>
        <w:numPr>
          <w:ilvl w:val="1"/>
          <w:numId w:val="11"/>
        </w:numPr>
        <w:spacing w:after="0" w:line="240" w:lineRule="auto"/>
        <w:ind w:left="1276" w:hanging="360"/>
      </w:pPr>
      <w:r>
        <w:t xml:space="preserve">the child's age </w:t>
      </w:r>
    </w:p>
    <w:p w14:paraId="7709B932" w14:textId="77777777" w:rsidR="004A2F7F" w:rsidRDefault="000E0ED7" w:rsidP="00EE5082">
      <w:pPr>
        <w:numPr>
          <w:ilvl w:val="1"/>
          <w:numId w:val="11"/>
        </w:numPr>
        <w:spacing w:after="0" w:line="240" w:lineRule="auto"/>
        <w:ind w:left="1276" w:hanging="360"/>
      </w:pPr>
      <w:r>
        <w:t xml:space="preserve">any special educational needs or disability they may have </w:t>
      </w:r>
    </w:p>
    <w:p w14:paraId="4B12A355" w14:textId="77777777" w:rsidR="00596F50" w:rsidRDefault="00596F50" w:rsidP="00647C1A">
      <w:pPr>
        <w:spacing w:after="0" w:line="240" w:lineRule="auto"/>
        <w:ind w:left="96"/>
      </w:pPr>
    </w:p>
    <w:p w14:paraId="2510CA93" w14:textId="3B1A99F6" w:rsidR="004A2F7F" w:rsidRDefault="000E0ED7" w:rsidP="00647C1A">
      <w:pPr>
        <w:spacing w:after="0" w:line="240" w:lineRule="auto"/>
        <w:ind w:left="96"/>
      </w:pPr>
      <w:r>
        <w:lastRenderedPageBreak/>
        <w:t>In line with our safeguarding policy, all staff consider</w:t>
      </w:r>
      <w:r w:rsidR="002B504A">
        <w:t xml:space="preserve"> </w:t>
      </w:r>
      <w:r>
        <w:t>/</w:t>
      </w:r>
      <w:r w:rsidR="002B504A">
        <w:t xml:space="preserve"> </w:t>
      </w:r>
      <w:r>
        <w:t>assess whether incidences of dangerous, bullying, withdrawn or disaffected behaviour may constitute a safeguarding concern</w:t>
      </w:r>
      <w:r w:rsidR="00FC534B">
        <w:t xml:space="preserve"> and in particular “child on child abuse”</w:t>
      </w:r>
      <w:r>
        <w:t xml:space="preserve"> for either the instigator or child subjected to that behaviour</w:t>
      </w:r>
      <w:r w:rsidR="00FC534B">
        <w:t xml:space="preserve">. Staff will always </w:t>
      </w:r>
      <w:r w:rsidR="002B504A">
        <w:t xml:space="preserve">record and report accordingly using the </w:t>
      </w:r>
      <w:r w:rsidR="00FC534B">
        <w:t>school’s CPOMS reporting system.</w:t>
      </w:r>
    </w:p>
    <w:p w14:paraId="103822F3" w14:textId="77777777" w:rsidR="00596F50" w:rsidRDefault="00596F50" w:rsidP="00647C1A">
      <w:pPr>
        <w:spacing w:after="0" w:line="240" w:lineRule="auto"/>
        <w:ind w:left="96"/>
      </w:pPr>
    </w:p>
    <w:p w14:paraId="54A18AEF" w14:textId="77777777" w:rsidR="004A2F7F" w:rsidRDefault="000E0ED7" w:rsidP="00647C1A">
      <w:pPr>
        <w:spacing w:after="0" w:line="240" w:lineRule="auto"/>
        <w:ind w:left="96"/>
      </w:pPr>
      <w:r>
        <w:t xml:space="preserve">The success of strategies and consequence used is monitored and reviewed within  </w:t>
      </w:r>
    </w:p>
    <w:p w14:paraId="545BD7AD" w14:textId="16C3A9A0" w:rsidR="004A2F7F" w:rsidRDefault="002B504A" w:rsidP="00EE5082">
      <w:pPr>
        <w:pStyle w:val="ListParagraph"/>
        <w:numPr>
          <w:ilvl w:val="0"/>
          <w:numId w:val="9"/>
        </w:numPr>
        <w:spacing w:after="0" w:line="240" w:lineRule="auto"/>
      </w:pPr>
      <w:r>
        <w:t>T</w:t>
      </w:r>
      <w:r w:rsidR="000E0ED7">
        <w:t xml:space="preserve">his policy’s annual review </w:t>
      </w:r>
      <w:r w:rsidR="00DB5C90">
        <w:t>or as circumstances require</w:t>
      </w:r>
    </w:p>
    <w:p w14:paraId="626DF46B" w14:textId="77777777" w:rsidR="004A2F7F" w:rsidRDefault="002B504A" w:rsidP="00EE5082">
      <w:pPr>
        <w:pStyle w:val="ListParagraph"/>
        <w:numPr>
          <w:ilvl w:val="0"/>
          <w:numId w:val="9"/>
        </w:numPr>
        <w:spacing w:after="0" w:line="240" w:lineRule="auto"/>
      </w:pPr>
      <w:r>
        <w:t>S</w:t>
      </w:r>
      <w:r w:rsidR="000E0ED7">
        <w:t xml:space="preserve">taff performance reviews </w:t>
      </w:r>
    </w:p>
    <w:p w14:paraId="2F468E47" w14:textId="77777777" w:rsidR="004A2F7F" w:rsidRDefault="002B504A" w:rsidP="00EE5082">
      <w:pPr>
        <w:pStyle w:val="ListParagraph"/>
        <w:numPr>
          <w:ilvl w:val="0"/>
          <w:numId w:val="9"/>
        </w:numPr>
        <w:spacing w:after="0" w:line="240" w:lineRule="auto"/>
      </w:pPr>
      <w:r>
        <w:t>S</w:t>
      </w:r>
      <w:r w:rsidR="000E0ED7">
        <w:t xml:space="preserve">enior leadership team meetings </w:t>
      </w:r>
    </w:p>
    <w:p w14:paraId="40CD18BA" w14:textId="77777777" w:rsidR="004A2F7F" w:rsidRDefault="002B504A" w:rsidP="00EE5082">
      <w:pPr>
        <w:pStyle w:val="ListParagraph"/>
        <w:numPr>
          <w:ilvl w:val="0"/>
          <w:numId w:val="9"/>
        </w:numPr>
        <w:spacing w:after="0" w:line="240" w:lineRule="auto"/>
      </w:pPr>
      <w:r>
        <w:t>School Improvement Meetings</w:t>
      </w:r>
      <w:r w:rsidR="000E0ED7">
        <w:t xml:space="preserve">  </w:t>
      </w:r>
    </w:p>
    <w:p w14:paraId="173A76BB" w14:textId="7DE0F0F7" w:rsidR="004A2F7F" w:rsidRDefault="002B504A" w:rsidP="00EE5082">
      <w:pPr>
        <w:pStyle w:val="ListParagraph"/>
        <w:numPr>
          <w:ilvl w:val="0"/>
          <w:numId w:val="9"/>
        </w:numPr>
        <w:spacing w:after="0" w:line="240" w:lineRule="auto"/>
      </w:pPr>
      <w:r>
        <w:t>I</w:t>
      </w:r>
      <w:r w:rsidR="000E0ED7">
        <w:t xml:space="preserve">ndividual child support plans where applicable. </w:t>
      </w:r>
    </w:p>
    <w:p w14:paraId="3989258C" w14:textId="70B9DBE7" w:rsidR="00DB5333" w:rsidRDefault="00DB5333" w:rsidP="00DB5333">
      <w:pPr>
        <w:spacing w:after="0" w:line="240" w:lineRule="auto"/>
      </w:pPr>
    </w:p>
    <w:p w14:paraId="253613B9" w14:textId="52F21E5E" w:rsidR="00DB5333" w:rsidRDefault="00DB5333" w:rsidP="00DB5333">
      <w:pPr>
        <w:spacing w:after="0" w:line="240" w:lineRule="auto"/>
      </w:pPr>
      <w:r>
        <w:t>Where a behaviour leads to harm or potential harm and where this behaviour might be repeated the school will undertake a risk assessment to safeguard staff, pupils or other adults within the school.</w:t>
      </w:r>
    </w:p>
    <w:p w14:paraId="38E9B1A3" w14:textId="77777777" w:rsidR="00647C1A" w:rsidRDefault="00647C1A" w:rsidP="00647C1A">
      <w:pPr>
        <w:spacing w:after="0" w:line="240" w:lineRule="auto"/>
        <w:ind w:left="96"/>
        <w:rPr>
          <w:b/>
        </w:rPr>
      </w:pPr>
    </w:p>
    <w:p w14:paraId="78507B8D" w14:textId="77777777" w:rsidR="002B504A" w:rsidRPr="002B504A" w:rsidRDefault="002B504A" w:rsidP="00647C1A">
      <w:pPr>
        <w:spacing w:after="0" w:line="240" w:lineRule="auto"/>
        <w:ind w:left="96"/>
        <w:rPr>
          <w:b/>
        </w:rPr>
      </w:pPr>
      <w:r w:rsidRPr="002B504A">
        <w:rPr>
          <w:b/>
        </w:rPr>
        <w:t>Suspension and exclusion</w:t>
      </w:r>
    </w:p>
    <w:p w14:paraId="42A0B90C" w14:textId="77777777" w:rsidR="00596F50" w:rsidRDefault="00596F50" w:rsidP="00647C1A">
      <w:pPr>
        <w:spacing w:after="0" w:line="240" w:lineRule="auto"/>
        <w:ind w:left="96"/>
      </w:pPr>
    </w:p>
    <w:p w14:paraId="2AE7DFB2" w14:textId="2BB7EF23" w:rsidR="004A2F7F" w:rsidRDefault="000E0ED7" w:rsidP="00647C1A">
      <w:pPr>
        <w:spacing w:after="0" w:line="240" w:lineRule="auto"/>
        <w:ind w:left="96"/>
      </w:pPr>
      <w:r>
        <w:t>S</w:t>
      </w:r>
      <w:r w:rsidR="002B504A">
        <w:t xml:space="preserve">uspension from St </w:t>
      </w:r>
      <w:r w:rsidR="006B3B82">
        <w:t>Joseph’s</w:t>
      </w:r>
      <w:r w:rsidR="002B504A">
        <w:t xml:space="preserve"> Catholic Primary School </w:t>
      </w:r>
      <w:r>
        <w:t xml:space="preserve">or permanent exclusion will always be a last resort. In such cases we will work closely with parents and any relevant outside agency </w:t>
      </w:r>
      <w:proofErr w:type="spellStart"/>
      <w:r>
        <w:t>eg</w:t>
      </w:r>
      <w:proofErr w:type="spellEnd"/>
      <w:r>
        <w:t xml:space="preserve"> Wiltshire Council SEND and Targeted Education support services, police and social care to ensure the child is kept safe when excluded from school and that appropriate support is provided. </w:t>
      </w:r>
    </w:p>
    <w:p w14:paraId="3A594130" w14:textId="77777777" w:rsidR="00D27C41" w:rsidRDefault="000E0ED7" w:rsidP="00647C1A">
      <w:pPr>
        <w:spacing w:after="0" w:line="240" w:lineRule="auto"/>
        <w:ind w:left="96"/>
      </w:pPr>
      <w:r>
        <w:t xml:space="preserve">Any suspension or a permanent exclusion will be for a serious breach of this policy </w:t>
      </w:r>
      <w:proofErr w:type="spellStart"/>
      <w:r>
        <w:t>ie</w:t>
      </w:r>
      <w:proofErr w:type="spellEnd"/>
      <w:r>
        <w:t xml:space="preserve"> behaviour that compromises the safety and wellbeing of anyone in the school community. </w:t>
      </w:r>
    </w:p>
    <w:p w14:paraId="1C7D7D71" w14:textId="41B4351F" w:rsidR="004A2F7F" w:rsidRDefault="000E0ED7" w:rsidP="00647C1A">
      <w:pPr>
        <w:spacing w:after="0" w:line="240" w:lineRule="auto"/>
        <w:ind w:left="96"/>
      </w:pPr>
      <w:r>
        <w:t>The decision to permanently exclude for one very serious incident or for a series of incidents will be made on a case-by-case basis by the headteacher</w:t>
      </w:r>
      <w:r w:rsidR="002B504A">
        <w:t>s</w:t>
      </w:r>
      <w:r>
        <w:t xml:space="preserve"> considering the child’s age and stage of development. The headteacher will follow </w:t>
      </w:r>
      <w:hyperlink r:id="rId10" w:history="1">
        <w:r w:rsidRPr="00833379">
          <w:rPr>
            <w:rStyle w:val="Hyperlink"/>
          </w:rPr>
          <w:t>government guidance</w:t>
        </w:r>
      </w:hyperlink>
      <w:r>
        <w:t xml:space="preserve"> about suspension and permanent exclusion to ensure any decision to exclude is made rationally and is lawful, reasonab</w:t>
      </w:r>
      <w:r w:rsidR="002B504A">
        <w:t>le, fair</w:t>
      </w:r>
      <w:r>
        <w:t xml:space="preserve"> </w:t>
      </w:r>
      <w:r w:rsidR="002B504A">
        <w:t>and proportionate</w:t>
      </w:r>
      <w:r>
        <w:t xml:space="preserve">. </w:t>
      </w:r>
    </w:p>
    <w:p w14:paraId="1542205C" w14:textId="77777777" w:rsidR="00596F50" w:rsidRDefault="00596F50" w:rsidP="00647C1A">
      <w:pPr>
        <w:spacing w:after="0" w:line="240" w:lineRule="auto"/>
        <w:ind w:left="96"/>
      </w:pPr>
    </w:p>
    <w:p w14:paraId="24E027C4" w14:textId="0BD32B70" w:rsidR="004A2F7F" w:rsidRDefault="000E0ED7" w:rsidP="00647C1A">
      <w:pPr>
        <w:spacing w:after="0" w:line="240" w:lineRule="auto"/>
        <w:ind w:left="96"/>
      </w:pPr>
      <w:r>
        <w:t xml:space="preserve">In monitoring this behaviour policy, the </w:t>
      </w:r>
      <w:r w:rsidR="00D27C41">
        <w:t xml:space="preserve">headteacher </w:t>
      </w:r>
      <w:r>
        <w:t xml:space="preserve">will seek assurance that: </w:t>
      </w:r>
    </w:p>
    <w:p w14:paraId="46624279" w14:textId="77777777" w:rsidR="004A2F7F" w:rsidRDefault="002B504A" w:rsidP="00EE5082">
      <w:pPr>
        <w:pStyle w:val="ListParagraph"/>
        <w:numPr>
          <w:ilvl w:val="0"/>
          <w:numId w:val="14"/>
        </w:numPr>
        <w:spacing w:after="0" w:line="240" w:lineRule="auto"/>
      </w:pPr>
      <w:r>
        <w:t>N</w:t>
      </w:r>
      <w:r w:rsidR="000E0ED7">
        <w:t xml:space="preserve">o punishments are given that are ever degrading or humiliating; </w:t>
      </w:r>
    </w:p>
    <w:p w14:paraId="429D059B" w14:textId="77777777" w:rsidR="004A2F7F" w:rsidRDefault="002B504A" w:rsidP="00EE5082">
      <w:pPr>
        <w:pStyle w:val="ListParagraph"/>
        <w:numPr>
          <w:ilvl w:val="0"/>
          <w:numId w:val="14"/>
        </w:numPr>
        <w:spacing w:after="0" w:line="240" w:lineRule="auto"/>
      </w:pPr>
      <w:r>
        <w:t>Al</w:t>
      </w:r>
      <w:r w:rsidR="000E0ED7">
        <w:t xml:space="preserve">l rewards and consequences are applied fairly  </w:t>
      </w:r>
    </w:p>
    <w:p w14:paraId="1CECE97F" w14:textId="77777777" w:rsidR="008F7B06" w:rsidRDefault="008F7B06" w:rsidP="00647C1A">
      <w:pPr>
        <w:spacing w:after="0" w:line="240" w:lineRule="auto"/>
        <w:ind w:left="96" w:hanging="11"/>
        <w:rPr>
          <w:b/>
        </w:rPr>
      </w:pPr>
    </w:p>
    <w:p w14:paraId="47C66CFA" w14:textId="744F93CD" w:rsidR="002B504A" w:rsidRDefault="002B504A" w:rsidP="00647C1A">
      <w:pPr>
        <w:spacing w:after="0" w:line="240" w:lineRule="auto"/>
        <w:ind w:left="96" w:hanging="11"/>
        <w:rPr>
          <w:b/>
        </w:rPr>
      </w:pPr>
      <w:r w:rsidRPr="00833379">
        <w:rPr>
          <w:b/>
        </w:rPr>
        <w:t>The use of physical intervention</w:t>
      </w:r>
    </w:p>
    <w:p w14:paraId="2CA307F7" w14:textId="77777777" w:rsidR="00833379" w:rsidRDefault="00833379" w:rsidP="00647C1A">
      <w:pPr>
        <w:spacing w:after="0" w:line="240" w:lineRule="auto"/>
        <w:ind w:left="96" w:hanging="11"/>
        <w:rPr>
          <w:b/>
        </w:rPr>
      </w:pPr>
    </w:p>
    <w:p w14:paraId="224F835F" w14:textId="5D283208" w:rsidR="002B504A" w:rsidRDefault="002B504A" w:rsidP="00647C1A">
      <w:pPr>
        <w:spacing w:after="0" w:line="240" w:lineRule="auto"/>
        <w:ind w:left="96" w:hanging="11"/>
      </w:pPr>
      <w:r>
        <w:t>Physical intervention is only</w:t>
      </w:r>
      <w:r w:rsidR="000E0ED7">
        <w:t xml:space="preserve"> used when all other options for de-escalating a conflict situation have failed. </w:t>
      </w:r>
      <w:r w:rsidR="00833379">
        <w:t xml:space="preserve">The school will follow the most up to date </w:t>
      </w:r>
      <w:hyperlink r:id="rId11" w:history="1">
        <w:r w:rsidR="00833379" w:rsidRPr="00833379">
          <w:rPr>
            <w:rStyle w:val="Hyperlink"/>
          </w:rPr>
          <w:t>government guidance</w:t>
        </w:r>
      </w:hyperlink>
      <w:r w:rsidR="00833379">
        <w:t xml:space="preserve"> where the need to physically intervene is identified. </w:t>
      </w:r>
      <w:r w:rsidR="000E0ED7">
        <w:t xml:space="preserve">Staff </w:t>
      </w:r>
      <w:r w:rsidR="00833379">
        <w:t xml:space="preserve">will always </w:t>
      </w:r>
      <w:r w:rsidR="000E0ED7">
        <w:t xml:space="preserve">try negotiation, diffusion and de-escalation strategies as well as containment in a safe area, without the need to hold, before intervention whenever possible. </w:t>
      </w:r>
    </w:p>
    <w:p w14:paraId="5F6F911A" w14:textId="77777777" w:rsidR="002B504A" w:rsidRDefault="000E0ED7" w:rsidP="00647C1A">
      <w:pPr>
        <w:spacing w:after="0" w:line="240" w:lineRule="auto"/>
        <w:ind w:left="96" w:hanging="11"/>
      </w:pPr>
      <w:r>
        <w:t xml:space="preserve">The use of physical intervention in response to a foreseeable risk (physically dangerous behaviour previously exhibited by the child) will only be used as part of a support plan set up incorporating the views of the parents and the child. </w:t>
      </w:r>
    </w:p>
    <w:p w14:paraId="561E781F" w14:textId="77777777" w:rsidR="004A2F7F" w:rsidRDefault="000E0ED7" w:rsidP="00647C1A">
      <w:pPr>
        <w:spacing w:after="0" w:line="240" w:lineRule="auto"/>
        <w:ind w:left="96" w:hanging="11"/>
      </w:pPr>
      <w:r>
        <w:t>Children are given the opportunity to contribute to a written report compiled after any physical intervention. These reports are scrutinised by th</w:t>
      </w:r>
      <w:r w:rsidR="002B504A">
        <w:t>e nominated governor for safeguarding</w:t>
      </w:r>
      <w:r>
        <w:t xml:space="preserve">. Parents are informed of any use of physical intervention by phone if possible, and in writing on the same day. </w:t>
      </w:r>
    </w:p>
    <w:p w14:paraId="69F329C1" w14:textId="77777777" w:rsidR="008F7B06" w:rsidRDefault="008F7B06" w:rsidP="00647C1A">
      <w:pPr>
        <w:spacing w:after="0" w:line="240" w:lineRule="auto"/>
        <w:ind w:left="96" w:hanging="11"/>
      </w:pPr>
    </w:p>
    <w:p w14:paraId="3095D1EB" w14:textId="77777777" w:rsidR="004A2F7F" w:rsidRDefault="000E0ED7" w:rsidP="00647C1A">
      <w:pPr>
        <w:spacing w:after="0" w:line="240" w:lineRule="auto"/>
        <w:ind w:left="96" w:hanging="11"/>
      </w:pPr>
      <w:r>
        <w:t xml:space="preserve">The staff have a duty to protect the safety of all children. All physical intervention is be carried out in such a way as to safeguard the pupil and staff’s wellbeing and be used for the minimum amount of time possible in order to bring the situation under control.  </w:t>
      </w:r>
    </w:p>
    <w:p w14:paraId="7EA2E10F" w14:textId="77777777" w:rsidR="008F7B06" w:rsidRDefault="008F7B06" w:rsidP="00647C1A">
      <w:pPr>
        <w:spacing w:after="0" w:line="240" w:lineRule="auto"/>
        <w:ind w:left="96"/>
      </w:pPr>
    </w:p>
    <w:p w14:paraId="49A10199" w14:textId="77777777" w:rsidR="008F7B06" w:rsidRPr="008F7B06" w:rsidRDefault="008F7B06" w:rsidP="00647C1A">
      <w:pPr>
        <w:spacing w:after="0" w:line="240" w:lineRule="auto"/>
        <w:ind w:left="96"/>
        <w:rPr>
          <w:b/>
        </w:rPr>
      </w:pPr>
      <w:r w:rsidRPr="008F7B06">
        <w:rPr>
          <w:b/>
        </w:rPr>
        <w:t>Searching pupils</w:t>
      </w:r>
    </w:p>
    <w:p w14:paraId="40C71BE1" w14:textId="77777777" w:rsidR="00596F50" w:rsidRDefault="00596F50" w:rsidP="00647C1A">
      <w:pPr>
        <w:spacing w:after="0" w:line="240" w:lineRule="auto"/>
        <w:ind w:left="96"/>
      </w:pPr>
    </w:p>
    <w:p w14:paraId="318563A7" w14:textId="2B1D9DF5" w:rsidR="008F7B06" w:rsidRDefault="008F7B06" w:rsidP="00647C1A">
      <w:pPr>
        <w:spacing w:after="0" w:line="240" w:lineRule="auto"/>
        <w:ind w:left="96"/>
      </w:pPr>
      <w:r>
        <w:t xml:space="preserve">Staff can search a child for any banned item, or any item believed to be stolen if the child agrees. This is normally undertaken by </w:t>
      </w:r>
      <w:r w:rsidR="00D27C41">
        <w:t>the headteacher</w:t>
      </w:r>
      <w:r>
        <w:t xml:space="preserve"> of staff and by at least two staff members; at least one of the same gender as the child. </w:t>
      </w:r>
    </w:p>
    <w:p w14:paraId="654CBA22" w14:textId="25901D24" w:rsidR="008F7B06" w:rsidRDefault="008F7B06" w:rsidP="00647C1A">
      <w:pPr>
        <w:spacing w:after="0" w:line="240" w:lineRule="auto"/>
        <w:ind w:left="96"/>
      </w:pPr>
      <w:r>
        <w:lastRenderedPageBreak/>
        <w:t>The headteacher and staff authorised by them can also search children or their possessions, without consent, where they have reasonable grounds for suspecting that the child may have a dangerous / unlawful</w:t>
      </w:r>
      <w:r w:rsidR="00633B8E">
        <w:t>,</w:t>
      </w:r>
      <w:r w:rsidR="00FC534B">
        <w:t xml:space="preserve"> compromising</w:t>
      </w:r>
      <w:r w:rsidR="00633B8E">
        <w:t xml:space="preserve"> or harming </w:t>
      </w:r>
      <w:r>
        <w:t xml:space="preserve">item on their person </w:t>
      </w:r>
      <w:r w:rsidR="00FC534B">
        <w:t xml:space="preserve">or </w:t>
      </w:r>
      <w:r>
        <w:t>in their bag</w:t>
      </w:r>
      <w:r w:rsidR="00FC534B">
        <w:t xml:space="preserve"> </w:t>
      </w:r>
      <w:r>
        <w:t>/</w:t>
      </w:r>
      <w:r w:rsidR="00FC534B">
        <w:t xml:space="preserve"> </w:t>
      </w:r>
      <w:r>
        <w:t xml:space="preserve">equipment. </w:t>
      </w:r>
    </w:p>
    <w:p w14:paraId="4B8D9A98" w14:textId="77777777" w:rsidR="008F7B06" w:rsidRDefault="008F7B06" w:rsidP="00647C1A">
      <w:pPr>
        <w:spacing w:after="0" w:line="240" w:lineRule="auto"/>
        <w:ind w:left="96"/>
      </w:pPr>
      <w:r>
        <w:t xml:space="preserve">The staff member must decide in each case what constitutes reasonable grounds for suspicion e.g. they may have heard other children talking about the item, or they might notice a child behaving in a way that causes them to be suspicious. </w:t>
      </w:r>
    </w:p>
    <w:p w14:paraId="127096CF" w14:textId="77777777" w:rsidR="008F7B06" w:rsidRDefault="008F7B06" w:rsidP="00647C1A">
      <w:pPr>
        <w:spacing w:after="0" w:line="240" w:lineRule="auto"/>
        <w:ind w:left="96"/>
      </w:pPr>
    </w:p>
    <w:p w14:paraId="045631A9" w14:textId="4097BEE9" w:rsidR="008F7B06" w:rsidRDefault="008F7B06" w:rsidP="00647C1A">
      <w:pPr>
        <w:spacing w:after="0" w:line="240" w:lineRule="auto"/>
        <w:ind w:left="96"/>
      </w:pPr>
      <w:r>
        <w:t xml:space="preserve">The member of staff conducting the search will understand that children’ expectation of privacy increases as they get older. </w:t>
      </w:r>
    </w:p>
    <w:p w14:paraId="1883D713" w14:textId="64314F0B" w:rsidR="00633B8E" w:rsidRDefault="00633B8E" w:rsidP="00647C1A">
      <w:pPr>
        <w:spacing w:after="0" w:line="240" w:lineRule="auto"/>
        <w:ind w:left="96"/>
      </w:pPr>
    </w:p>
    <w:p w14:paraId="52B249FD" w14:textId="19E33905" w:rsidR="00633B8E" w:rsidRDefault="00633B8E" w:rsidP="00647C1A">
      <w:pPr>
        <w:spacing w:after="0" w:line="240" w:lineRule="auto"/>
        <w:ind w:left="96"/>
      </w:pPr>
      <w:r>
        <w:t>Where staff search mobile devices, the child will be invited to unlock and share their device. Where the child refuses to do this the school will contact the parent or guardian or may contact the police if there is a suspicion of image sharing.</w:t>
      </w:r>
    </w:p>
    <w:p w14:paraId="79BBC52E" w14:textId="77777777" w:rsidR="008F7B06" w:rsidRDefault="008F7B06" w:rsidP="00647C1A">
      <w:pPr>
        <w:spacing w:after="0" w:line="240" w:lineRule="auto"/>
        <w:ind w:left="96"/>
      </w:pPr>
    </w:p>
    <w:p w14:paraId="33887D08" w14:textId="77777777" w:rsidR="004A2F7F" w:rsidRDefault="000E0ED7" w:rsidP="00647C1A">
      <w:pPr>
        <w:spacing w:after="0" w:line="240" w:lineRule="auto"/>
        <w:ind w:left="96"/>
      </w:pPr>
      <w:r>
        <w:t xml:space="preserve">To maintain good order and safety of our community, certain items are banned from the school: </w:t>
      </w:r>
    </w:p>
    <w:p w14:paraId="1631778C" w14:textId="77777777" w:rsidR="004A2F7F" w:rsidRDefault="000E0ED7" w:rsidP="00EE5082">
      <w:pPr>
        <w:numPr>
          <w:ilvl w:val="0"/>
          <w:numId w:val="13"/>
        </w:numPr>
        <w:spacing w:after="0" w:line="240" w:lineRule="auto"/>
        <w:ind w:left="993" w:hanging="360"/>
      </w:pPr>
      <w:r>
        <w:t xml:space="preserve">weapons,  </w:t>
      </w:r>
    </w:p>
    <w:p w14:paraId="02C3EEF5" w14:textId="77777777" w:rsidR="004A2F7F" w:rsidRDefault="000E0ED7" w:rsidP="00EE5082">
      <w:pPr>
        <w:numPr>
          <w:ilvl w:val="0"/>
          <w:numId w:val="13"/>
        </w:numPr>
        <w:spacing w:after="0" w:line="240" w:lineRule="auto"/>
        <w:ind w:left="993" w:hanging="360"/>
      </w:pPr>
      <w:r>
        <w:t xml:space="preserve">illegal drugs  </w:t>
      </w:r>
    </w:p>
    <w:p w14:paraId="31B2F037" w14:textId="77777777" w:rsidR="004A2F7F" w:rsidRDefault="000E0ED7" w:rsidP="00EE5082">
      <w:pPr>
        <w:numPr>
          <w:ilvl w:val="0"/>
          <w:numId w:val="13"/>
        </w:numPr>
        <w:spacing w:after="0" w:line="240" w:lineRule="auto"/>
        <w:ind w:left="993" w:hanging="360"/>
      </w:pPr>
      <w:r>
        <w:t xml:space="preserve">alcohol </w:t>
      </w:r>
    </w:p>
    <w:p w14:paraId="38B64533" w14:textId="77777777" w:rsidR="004A2F7F" w:rsidRDefault="000E0ED7" w:rsidP="00EE5082">
      <w:pPr>
        <w:numPr>
          <w:ilvl w:val="0"/>
          <w:numId w:val="13"/>
        </w:numPr>
        <w:spacing w:after="0" w:line="240" w:lineRule="auto"/>
        <w:ind w:left="993" w:hanging="360"/>
      </w:pPr>
      <w:r>
        <w:t xml:space="preserve">pornography </w:t>
      </w:r>
    </w:p>
    <w:p w14:paraId="4389907E" w14:textId="77777777" w:rsidR="004A2F7F" w:rsidRDefault="000E0ED7" w:rsidP="00EE5082">
      <w:pPr>
        <w:numPr>
          <w:ilvl w:val="0"/>
          <w:numId w:val="13"/>
        </w:numPr>
        <w:spacing w:after="0" w:line="240" w:lineRule="auto"/>
        <w:ind w:left="993" w:hanging="360"/>
      </w:pPr>
      <w:r>
        <w:t xml:space="preserve">fireworks or flares  </w:t>
      </w:r>
    </w:p>
    <w:p w14:paraId="0F78F8E2" w14:textId="77777777" w:rsidR="00647C1A" w:rsidRDefault="00647C1A" w:rsidP="00647C1A">
      <w:pPr>
        <w:spacing w:after="0" w:line="240" w:lineRule="auto"/>
        <w:rPr>
          <w:rFonts w:eastAsia="Calibri"/>
          <w:b/>
          <w:bCs/>
          <w:lang w:val="en-US"/>
        </w:rPr>
      </w:pPr>
    </w:p>
    <w:p w14:paraId="2EF0B80A" w14:textId="77777777" w:rsidR="00647C1A" w:rsidRPr="00E5217B" w:rsidRDefault="00647C1A" w:rsidP="00647C1A">
      <w:pPr>
        <w:spacing w:after="0" w:line="240" w:lineRule="auto"/>
        <w:rPr>
          <w:rFonts w:eastAsia="Calibri"/>
          <w:b/>
          <w:bCs/>
          <w:lang w:val="en-US"/>
        </w:rPr>
      </w:pPr>
      <w:r w:rsidRPr="00E5217B">
        <w:rPr>
          <w:rFonts w:eastAsia="Calibri"/>
          <w:b/>
          <w:bCs/>
          <w:lang w:val="en-US"/>
        </w:rPr>
        <w:t>Pupils' conduct outside the School gates - teachers' powers.</w:t>
      </w:r>
    </w:p>
    <w:p w14:paraId="63D12B7A" w14:textId="77777777" w:rsidR="00647C1A" w:rsidRPr="00E5217B" w:rsidRDefault="00647C1A" w:rsidP="00647C1A">
      <w:pPr>
        <w:spacing w:after="0" w:line="240" w:lineRule="auto"/>
        <w:rPr>
          <w:rFonts w:eastAsia="Calibri"/>
          <w:bCs/>
          <w:u w:val="single"/>
          <w:lang w:val="en-US"/>
        </w:rPr>
      </w:pPr>
    </w:p>
    <w:p w14:paraId="6A7DCAF9" w14:textId="77777777" w:rsidR="00647C1A" w:rsidRPr="00E5217B" w:rsidRDefault="00647C1A" w:rsidP="00647C1A">
      <w:pPr>
        <w:spacing w:after="0" w:line="240" w:lineRule="auto"/>
        <w:rPr>
          <w:rFonts w:eastAsia="Calibri"/>
          <w:lang w:val="en-US"/>
        </w:rPr>
      </w:pPr>
      <w:r w:rsidRPr="00E5217B">
        <w:rPr>
          <w:rFonts w:eastAsia="Calibri"/>
          <w:lang w:val="en-US"/>
        </w:rPr>
        <w:t xml:space="preserve">Teachers have a statutory power to discipline pupils for misbehaving outside of the School premises. </w:t>
      </w:r>
      <w:r w:rsidRPr="00E5217B">
        <w:rPr>
          <w:rFonts w:eastAsia="Calibri"/>
          <w:i/>
          <w:lang w:val="en-US"/>
        </w:rPr>
        <w:t>Section 89(5)</w:t>
      </w:r>
      <w:r w:rsidRPr="00E5217B">
        <w:rPr>
          <w:rFonts w:eastAsia="Calibri"/>
          <w:lang w:val="en-US"/>
        </w:rPr>
        <w:t xml:space="preserve"> of the </w:t>
      </w:r>
      <w:r w:rsidRPr="00E5217B">
        <w:rPr>
          <w:rFonts w:eastAsia="Calibri"/>
          <w:i/>
          <w:lang w:val="en-US"/>
        </w:rPr>
        <w:t>Education and Inspections Act 2006</w:t>
      </w:r>
      <w:r w:rsidRPr="00E5217B">
        <w:rPr>
          <w:rFonts w:eastAsia="Calibri"/>
          <w:lang w:val="en-US"/>
        </w:rPr>
        <w:t xml:space="preserve"> gives headteachers a specific statutory power to regulate pupils’ </w:t>
      </w:r>
      <w:r w:rsidRPr="00E5217B">
        <w:rPr>
          <w:rFonts w:eastAsia="Calibri"/>
        </w:rPr>
        <w:t>behaviour</w:t>
      </w:r>
      <w:r w:rsidRPr="00E5217B">
        <w:rPr>
          <w:rFonts w:eastAsia="Calibri"/>
          <w:lang w:val="en-US"/>
        </w:rPr>
        <w:t xml:space="preserve"> in these circumstances ‘</w:t>
      </w:r>
      <w:r w:rsidRPr="00E5217B">
        <w:rPr>
          <w:rFonts w:eastAsia="Calibri"/>
          <w:i/>
          <w:lang w:val="en-US"/>
        </w:rPr>
        <w:t>to such extent as is reasonable’</w:t>
      </w:r>
      <w:r w:rsidRPr="00E5217B">
        <w:rPr>
          <w:rFonts w:eastAsia="Calibri"/>
          <w:lang w:val="en-US"/>
        </w:rPr>
        <w:t>.</w:t>
      </w:r>
    </w:p>
    <w:p w14:paraId="59E8DDB1" w14:textId="77777777" w:rsidR="00633B8E" w:rsidRDefault="00633B8E" w:rsidP="00647C1A">
      <w:pPr>
        <w:spacing w:after="0" w:line="240" w:lineRule="auto"/>
        <w:rPr>
          <w:rFonts w:eastAsia="Calibri"/>
          <w:lang w:val="en-US"/>
        </w:rPr>
      </w:pPr>
    </w:p>
    <w:p w14:paraId="76E0A29F" w14:textId="4E2E1BAF" w:rsidR="00647C1A" w:rsidRPr="00E5217B" w:rsidRDefault="00647C1A" w:rsidP="00647C1A">
      <w:pPr>
        <w:spacing w:after="0" w:line="240" w:lineRule="auto"/>
        <w:rPr>
          <w:rFonts w:eastAsia="Calibri"/>
          <w:lang w:val="en-US"/>
        </w:rPr>
      </w:pPr>
      <w:r w:rsidRPr="00E5217B">
        <w:rPr>
          <w:rFonts w:eastAsia="Calibri"/>
          <w:lang w:val="en-US"/>
        </w:rPr>
        <w:t xml:space="preserve">Subject to the School’s </w:t>
      </w:r>
      <w:r w:rsidRPr="00E5217B">
        <w:rPr>
          <w:rFonts w:eastAsia="Calibri"/>
        </w:rPr>
        <w:t>behaviour</w:t>
      </w:r>
      <w:r w:rsidRPr="00E5217B">
        <w:rPr>
          <w:rFonts w:eastAsia="Calibri"/>
          <w:lang w:val="en-US"/>
        </w:rPr>
        <w:t xml:space="preserve"> policy, the </w:t>
      </w:r>
      <w:r w:rsidR="00FC534B">
        <w:rPr>
          <w:rFonts w:eastAsia="Calibri"/>
          <w:lang w:val="en-US"/>
        </w:rPr>
        <w:t>school may discipline a pupil for negative behaviour choices when the</w:t>
      </w:r>
      <w:r w:rsidRPr="00E5217B">
        <w:rPr>
          <w:rFonts w:eastAsia="Calibri"/>
          <w:lang w:val="en-US"/>
        </w:rPr>
        <w:t xml:space="preserve"> child is:</w:t>
      </w:r>
    </w:p>
    <w:p w14:paraId="22CBAABF" w14:textId="77777777" w:rsidR="00647C1A" w:rsidRPr="00E5217B" w:rsidRDefault="00647C1A" w:rsidP="00EE5082">
      <w:pPr>
        <w:numPr>
          <w:ilvl w:val="0"/>
          <w:numId w:val="21"/>
        </w:numPr>
        <w:spacing w:after="0" w:line="240" w:lineRule="auto"/>
        <w:rPr>
          <w:rFonts w:eastAsia="Calibri"/>
          <w:lang w:val="en-US"/>
        </w:rPr>
      </w:pPr>
      <w:r w:rsidRPr="00E5217B">
        <w:rPr>
          <w:rFonts w:eastAsia="Calibri"/>
          <w:lang w:val="en-US"/>
        </w:rPr>
        <w:t xml:space="preserve">Taking part in any school-organized or school-related activity </w:t>
      </w:r>
    </w:p>
    <w:p w14:paraId="7A6213F6" w14:textId="77777777" w:rsidR="00647C1A" w:rsidRPr="00E5217B" w:rsidRDefault="00647C1A" w:rsidP="00EE5082">
      <w:pPr>
        <w:numPr>
          <w:ilvl w:val="0"/>
          <w:numId w:val="21"/>
        </w:numPr>
        <w:spacing w:after="0" w:line="240" w:lineRule="auto"/>
        <w:rPr>
          <w:rFonts w:eastAsia="Calibri"/>
          <w:lang w:val="en-US"/>
        </w:rPr>
      </w:pPr>
      <w:r w:rsidRPr="00E5217B">
        <w:rPr>
          <w:rFonts w:eastAsia="Calibri"/>
          <w:lang w:val="en-US"/>
        </w:rPr>
        <w:t>Travelling to or from school</w:t>
      </w:r>
    </w:p>
    <w:p w14:paraId="1FA4B583" w14:textId="77777777" w:rsidR="00647C1A" w:rsidRPr="00AB107E" w:rsidRDefault="00647C1A" w:rsidP="00EE5082">
      <w:pPr>
        <w:numPr>
          <w:ilvl w:val="0"/>
          <w:numId w:val="21"/>
        </w:numPr>
        <w:spacing w:after="0" w:line="240" w:lineRule="auto"/>
        <w:rPr>
          <w:rFonts w:eastAsia="Calibri"/>
          <w:lang w:val="en-US"/>
        </w:rPr>
      </w:pPr>
      <w:r w:rsidRPr="00AB107E">
        <w:rPr>
          <w:rFonts w:eastAsia="Calibri"/>
          <w:lang w:val="en-US"/>
        </w:rPr>
        <w:t>Wearing School uniform or is in some other way identifiable as a pupil of the School.</w:t>
      </w:r>
    </w:p>
    <w:p w14:paraId="0CD420DC" w14:textId="44D7E757" w:rsidR="00647C1A" w:rsidRPr="00AB107E" w:rsidRDefault="00647C1A" w:rsidP="00EE5082">
      <w:pPr>
        <w:numPr>
          <w:ilvl w:val="0"/>
          <w:numId w:val="21"/>
        </w:numPr>
        <w:spacing w:after="0" w:line="240" w:lineRule="auto"/>
        <w:rPr>
          <w:rFonts w:eastAsia="Calibri"/>
          <w:lang w:val="en-US"/>
        </w:rPr>
      </w:pPr>
      <w:r w:rsidRPr="00AB107E">
        <w:rPr>
          <w:rFonts w:eastAsia="Calibri"/>
          <w:lang w:val="en-US"/>
        </w:rPr>
        <w:t>Mis-</w:t>
      </w:r>
      <w:r w:rsidRPr="00AB107E">
        <w:rPr>
          <w:rFonts w:eastAsia="Calibri"/>
        </w:rPr>
        <w:t>behaviour</w:t>
      </w:r>
      <w:r w:rsidRPr="00AB107E">
        <w:rPr>
          <w:rFonts w:eastAsia="Calibri"/>
          <w:lang w:val="en-US"/>
        </w:rPr>
        <w:t xml:space="preserve"> at any time, whether the conditions above apply, that could have repercussions for the orderly running of the school or poses a threat to anothe</w:t>
      </w:r>
      <w:r w:rsidR="00FC534B" w:rsidRPr="00AB107E">
        <w:rPr>
          <w:rFonts w:eastAsia="Calibri"/>
          <w:lang w:val="en-US"/>
        </w:rPr>
        <w:t>r pupil or member of the public. This also includes but is not limited to online behaviour and conduct.</w:t>
      </w:r>
    </w:p>
    <w:p w14:paraId="40FD493A" w14:textId="77777777" w:rsidR="00647C1A" w:rsidRDefault="00647C1A" w:rsidP="00647C1A">
      <w:pPr>
        <w:pStyle w:val="Heading2"/>
        <w:spacing w:after="0" w:line="240" w:lineRule="auto"/>
        <w:ind w:left="69"/>
      </w:pPr>
    </w:p>
    <w:p w14:paraId="4FEEFD7A" w14:textId="77777777" w:rsidR="004A2F7F" w:rsidRDefault="000E0ED7" w:rsidP="00647C1A">
      <w:pPr>
        <w:pStyle w:val="Heading2"/>
        <w:spacing w:after="0" w:line="240" w:lineRule="auto"/>
        <w:ind w:left="69"/>
      </w:pPr>
      <w:r>
        <w:t xml:space="preserve">Teaching and the curriculum  </w:t>
      </w:r>
    </w:p>
    <w:p w14:paraId="1E7F0F22" w14:textId="77777777" w:rsidR="00596F50" w:rsidRDefault="00596F50" w:rsidP="00647C1A">
      <w:pPr>
        <w:spacing w:after="0" w:line="240" w:lineRule="auto"/>
        <w:ind w:left="96"/>
      </w:pPr>
    </w:p>
    <w:p w14:paraId="0B744EB7" w14:textId="77777777" w:rsidR="004A2F7F" w:rsidRDefault="000E0ED7" w:rsidP="00647C1A">
      <w:pPr>
        <w:spacing w:after="0" w:line="240" w:lineRule="auto"/>
        <w:ind w:left="96"/>
      </w:pPr>
      <w:r>
        <w:t xml:space="preserve">Our children access a broad and balanced curriculum that promotes their spiritual, moral, cultural, </w:t>
      </w:r>
      <w:r w:rsidR="008F7B06">
        <w:t>mental and physical development. This curriculum also aims to p</w:t>
      </w:r>
      <w:r>
        <w:t xml:space="preserve">repare them for the opportunities, responsibilities and experiences of life. </w:t>
      </w:r>
    </w:p>
    <w:p w14:paraId="07FC8146" w14:textId="7470FE91" w:rsidR="004A2F7F" w:rsidRDefault="008F7B06" w:rsidP="00647C1A">
      <w:pPr>
        <w:spacing w:after="0" w:line="240" w:lineRule="auto"/>
        <w:ind w:left="96"/>
      </w:pPr>
      <w:r>
        <w:t>As a school, w</w:t>
      </w:r>
      <w:r w:rsidR="000E0ED7">
        <w:t xml:space="preserve">e provide opportunities for children to develop skills, concepts, attitudes and knowledge that promote their safety and well-being. The </w:t>
      </w:r>
      <w:r w:rsidR="00633B8E">
        <w:t xml:space="preserve">RSHE and </w:t>
      </w:r>
      <w:r w:rsidR="000E0ED7">
        <w:t xml:space="preserve">PSHE and citizenship curriculum specifically includes the following objectives: </w:t>
      </w:r>
    </w:p>
    <w:p w14:paraId="7CF81625" w14:textId="77777777" w:rsidR="004A2F7F" w:rsidRDefault="000E0ED7" w:rsidP="00EE5082">
      <w:pPr>
        <w:numPr>
          <w:ilvl w:val="0"/>
          <w:numId w:val="12"/>
        </w:numPr>
        <w:spacing w:after="0" w:line="240" w:lineRule="auto"/>
        <w:ind w:left="1134" w:hanging="360"/>
      </w:pPr>
      <w:r>
        <w:t xml:space="preserve">Developing child self-esteem and communication skills </w:t>
      </w:r>
    </w:p>
    <w:p w14:paraId="547680BA" w14:textId="77777777" w:rsidR="004A2F7F" w:rsidRDefault="000E0ED7" w:rsidP="00EE5082">
      <w:pPr>
        <w:numPr>
          <w:ilvl w:val="0"/>
          <w:numId w:val="12"/>
        </w:numPr>
        <w:spacing w:after="0" w:line="240" w:lineRule="auto"/>
        <w:ind w:left="1134" w:hanging="360"/>
      </w:pPr>
      <w:r>
        <w:t xml:space="preserve">Developing strategies for self-protection including online safety </w:t>
      </w:r>
    </w:p>
    <w:p w14:paraId="61354000" w14:textId="77777777" w:rsidR="004A2F7F" w:rsidRDefault="000E0ED7" w:rsidP="00EE5082">
      <w:pPr>
        <w:numPr>
          <w:ilvl w:val="0"/>
          <w:numId w:val="12"/>
        </w:numPr>
        <w:spacing w:after="0" w:line="240" w:lineRule="auto"/>
        <w:ind w:left="1134" w:hanging="360"/>
      </w:pPr>
      <w:r>
        <w:t xml:space="preserve">Developing a sense of the boundaries between appropriate and inappropriate behaviour in adults and within peer relationships (positive relationships and consent) </w:t>
      </w:r>
    </w:p>
    <w:p w14:paraId="52E5376F" w14:textId="77777777" w:rsidR="00596F50" w:rsidRDefault="00596F50" w:rsidP="00647C1A">
      <w:pPr>
        <w:spacing w:after="0" w:line="240" w:lineRule="auto"/>
        <w:ind w:left="96"/>
      </w:pPr>
    </w:p>
    <w:p w14:paraId="3E8C8BB2" w14:textId="77777777" w:rsidR="00647C1A" w:rsidRDefault="000E0ED7" w:rsidP="00647C1A">
      <w:pPr>
        <w:spacing w:after="0" w:line="240" w:lineRule="auto"/>
        <w:ind w:left="96"/>
      </w:pPr>
      <w:r>
        <w:t>Our curriculum promotes children’ self-control and ability to self-regulate, and strategies for doing so. We aim to help children to become confident in their ability to achieve well, to persevere and to respond rationally to setbacks and challenges.</w:t>
      </w:r>
    </w:p>
    <w:p w14:paraId="30D7F47F" w14:textId="77777777" w:rsidR="004A2F7F" w:rsidRDefault="000E0ED7" w:rsidP="00647C1A">
      <w:pPr>
        <w:spacing w:after="0" w:line="240" w:lineRule="auto"/>
        <w:ind w:left="96"/>
      </w:pPr>
      <w:r>
        <w:t xml:space="preserve">  </w:t>
      </w:r>
    </w:p>
    <w:p w14:paraId="67CB74E4" w14:textId="77777777" w:rsidR="004A2F7F" w:rsidRDefault="000E0ED7" w:rsidP="00647C1A">
      <w:pPr>
        <w:pStyle w:val="Heading2"/>
        <w:spacing w:after="0" w:line="240" w:lineRule="auto"/>
        <w:ind w:left="69"/>
      </w:pPr>
      <w:r>
        <w:t xml:space="preserve">Classroom management </w:t>
      </w:r>
    </w:p>
    <w:p w14:paraId="035036FC" w14:textId="77777777" w:rsidR="00596F50" w:rsidRDefault="00596F50" w:rsidP="00647C1A">
      <w:pPr>
        <w:spacing w:after="0" w:line="240" w:lineRule="auto"/>
        <w:ind w:left="96"/>
      </w:pPr>
    </w:p>
    <w:p w14:paraId="375A0118" w14:textId="77777777" w:rsidR="004A2F7F" w:rsidRDefault="000E0ED7" w:rsidP="00647C1A">
      <w:pPr>
        <w:spacing w:after="0" w:line="240" w:lineRule="auto"/>
        <w:ind w:left="96"/>
      </w:pPr>
      <w:r>
        <w:lastRenderedPageBreak/>
        <w:t xml:space="preserve">Teaching and support staff are responsible for setting the tone and context for positive </w:t>
      </w:r>
      <w:r w:rsidR="008F7B06">
        <w:t xml:space="preserve">self-regulation and </w:t>
      </w:r>
      <w:r>
        <w:t>behaviour</w:t>
      </w:r>
      <w:r w:rsidR="008F7B06">
        <w:t xml:space="preserve"> choices</w:t>
      </w:r>
      <w:r>
        <w:t xml:space="preserve"> within the classrooms and learning spaces. </w:t>
      </w:r>
    </w:p>
    <w:p w14:paraId="1D7505BC" w14:textId="77777777" w:rsidR="00633B8E" w:rsidRDefault="00633B8E" w:rsidP="00647C1A">
      <w:pPr>
        <w:spacing w:after="0" w:line="240" w:lineRule="auto"/>
        <w:ind w:left="96"/>
      </w:pPr>
    </w:p>
    <w:p w14:paraId="12E8BB42" w14:textId="1FC32BD3" w:rsidR="004A2F7F" w:rsidRDefault="008F7B06" w:rsidP="00647C1A">
      <w:pPr>
        <w:spacing w:after="0" w:line="240" w:lineRule="auto"/>
        <w:ind w:left="96"/>
      </w:pPr>
      <w:r>
        <w:t>Staff aim to do this by:</w:t>
      </w:r>
    </w:p>
    <w:p w14:paraId="05648CAD" w14:textId="0CB11B52" w:rsidR="004A2F7F" w:rsidRDefault="008F7B06" w:rsidP="00EE5082">
      <w:pPr>
        <w:numPr>
          <w:ilvl w:val="0"/>
          <w:numId w:val="2"/>
        </w:numPr>
        <w:spacing w:after="0" w:line="240" w:lineRule="auto"/>
        <w:ind w:left="1134" w:hanging="360"/>
      </w:pPr>
      <w:r>
        <w:t xml:space="preserve">Creating and maintaining a </w:t>
      </w:r>
      <w:r w:rsidR="000E0ED7">
        <w:t>stimulating, orderly, calm and motivating environment that encourages children to be engaged</w:t>
      </w:r>
      <w:r w:rsidR="00633B8E">
        <w:t xml:space="preserve"> in learning and contributing</w:t>
      </w:r>
      <w:r w:rsidR="000E0ED7">
        <w:t xml:space="preserve">. </w:t>
      </w:r>
    </w:p>
    <w:p w14:paraId="7D757713" w14:textId="77777777" w:rsidR="004A2F7F" w:rsidRDefault="000E0ED7" w:rsidP="00EE5082">
      <w:pPr>
        <w:numPr>
          <w:ilvl w:val="0"/>
          <w:numId w:val="2"/>
        </w:numPr>
        <w:spacing w:after="0" w:line="240" w:lineRule="auto"/>
        <w:ind w:left="1134" w:hanging="360"/>
      </w:pPr>
      <w:r>
        <w:t>Invest</w:t>
      </w:r>
      <w:r w:rsidR="008F7B06">
        <w:t>ing</w:t>
      </w:r>
      <w:r>
        <w:t xml:space="preserve"> time and energy in building positive relationships with children. This may include: </w:t>
      </w:r>
    </w:p>
    <w:p w14:paraId="1E6616E1" w14:textId="77777777" w:rsidR="004A2F7F" w:rsidRDefault="000E0ED7" w:rsidP="00EE5082">
      <w:pPr>
        <w:numPr>
          <w:ilvl w:val="1"/>
          <w:numId w:val="15"/>
        </w:numPr>
        <w:spacing w:after="0" w:line="240" w:lineRule="auto"/>
        <w:ind w:left="1559" w:hanging="357"/>
      </w:pPr>
      <w:r>
        <w:t xml:space="preserve">Greeting children in the morning/at the start of teaching sessions. </w:t>
      </w:r>
    </w:p>
    <w:p w14:paraId="4D887CB2" w14:textId="77777777" w:rsidR="004A2F7F" w:rsidRDefault="000E0ED7" w:rsidP="00EE5082">
      <w:pPr>
        <w:numPr>
          <w:ilvl w:val="1"/>
          <w:numId w:val="15"/>
        </w:numPr>
        <w:spacing w:after="0" w:line="240" w:lineRule="auto"/>
        <w:ind w:left="1559" w:hanging="357"/>
      </w:pPr>
      <w:r>
        <w:t xml:space="preserve">Establishing clear routines. </w:t>
      </w:r>
    </w:p>
    <w:p w14:paraId="08249308" w14:textId="77777777" w:rsidR="004A2F7F" w:rsidRDefault="000E0ED7" w:rsidP="00EE5082">
      <w:pPr>
        <w:numPr>
          <w:ilvl w:val="1"/>
          <w:numId w:val="15"/>
        </w:numPr>
        <w:spacing w:after="0" w:line="240" w:lineRule="auto"/>
        <w:ind w:left="1559" w:hanging="357"/>
      </w:pPr>
      <w:r>
        <w:t xml:space="preserve">Communicating expectations of behaviour in ways other than verbally (including modelling and the use of non-verbal signs and gestures). </w:t>
      </w:r>
    </w:p>
    <w:p w14:paraId="7E294FA0" w14:textId="77777777" w:rsidR="008F7B06" w:rsidRDefault="000E0ED7" w:rsidP="00EE5082">
      <w:pPr>
        <w:numPr>
          <w:ilvl w:val="1"/>
          <w:numId w:val="15"/>
        </w:numPr>
        <w:spacing w:after="0" w:line="240" w:lineRule="auto"/>
        <w:ind w:left="1559" w:hanging="357"/>
      </w:pPr>
      <w:r>
        <w:t xml:space="preserve">Highlighting and promoting prosocial behaviour. </w:t>
      </w:r>
    </w:p>
    <w:p w14:paraId="11E0B666" w14:textId="77777777" w:rsidR="004A2F7F" w:rsidRDefault="000E0ED7" w:rsidP="00EE5082">
      <w:pPr>
        <w:numPr>
          <w:ilvl w:val="1"/>
          <w:numId w:val="15"/>
        </w:numPr>
        <w:spacing w:after="0" w:line="240" w:lineRule="auto"/>
        <w:ind w:left="1559" w:hanging="357"/>
      </w:pPr>
      <w:r>
        <w:t>Conclu</w:t>
      </w:r>
      <w:r w:rsidRPr="008F7B06">
        <w:rPr>
          <w:sz w:val="23"/>
        </w:rPr>
        <w:t xml:space="preserve">ding the day positively. </w:t>
      </w:r>
    </w:p>
    <w:p w14:paraId="53C74C9A" w14:textId="44F0F00C" w:rsidR="00633B8E" w:rsidRDefault="000E0ED7" w:rsidP="00633B8E">
      <w:pPr>
        <w:numPr>
          <w:ilvl w:val="0"/>
          <w:numId w:val="16"/>
        </w:numPr>
        <w:spacing w:after="0" w:line="240" w:lineRule="auto"/>
        <w:ind w:left="1134" w:hanging="360"/>
      </w:pPr>
      <w:r>
        <w:rPr>
          <w:sz w:val="23"/>
        </w:rPr>
        <w:t>Make reaso</w:t>
      </w:r>
      <w:r>
        <w:t>nable adjustments to expectations and to consequences for anti-social behaviour for children with specific additional learning needs. These individual responses are planned and agreed with the leadershi</w:t>
      </w:r>
      <w:r>
        <w:rPr>
          <w:sz w:val="23"/>
        </w:rPr>
        <w:t xml:space="preserve">p team to ensure consistency. </w:t>
      </w:r>
    </w:p>
    <w:p w14:paraId="5427B499" w14:textId="77777777" w:rsidR="00596F50" w:rsidRDefault="00596F50" w:rsidP="00647C1A">
      <w:pPr>
        <w:spacing w:after="0" w:line="240" w:lineRule="auto"/>
        <w:ind w:left="96"/>
      </w:pPr>
    </w:p>
    <w:p w14:paraId="124826EE" w14:textId="07BD9826" w:rsidR="004A2F7F" w:rsidRDefault="000E0ED7" w:rsidP="00647C1A">
      <w:pPr>
        <w:spacing w:after="0" w:line="240" w:lineRule="auto"/>
        <w:ind w:left="96"/>
      </w:pPr>
      <w:r>
        <w:t xml:space="preserve">We recognise teach and celebrate the value of </w:t>
      </w:r>
      <w:proofErr w:type="spellStart"/>
      <w:r>
        <w:rPr>
          <w:b/>
        </w:rPr>
        <w:t>FREE</w:t>
      </w:r>
      <w:r>
        <w:t>dom</w:t>
      </w:r>
      <w:proofErr w:type="spellEnd"/>
      <w:r>
        <w:t xml:space="preserve">.  </w:t>
      </w:r>
    </w:p>
    <w:p w14:paraId="0F82A441" w14:textId="77777777" w:rsidR="00633B8E" w:rsidRDefault="00633B8E" w:rsidP="00647C1A">
      <w:pPr>
        <w:spacing w:after="0" w:line="240" w:lineRule="auto"/>
        <w:ind w:left="96"/>
      </w:pPr>
    </w:p>
    <w:p w14:paraId="750A27AA" w14:textId="77777777" w:rsidR="004A2F7F" w:rsidRDefault="000E0ED7" w:rsidP="00647C1A">
      <w:pPr>
        <w:spacing w:after="0" w:line="240" w:lineRule="auto"/>
        <w:ind w:left="512"/>
      </w:pPr>
      <w:r>
        <w:rPr>
          <w:b/>
        </w:rPr>
        <w:t>F</w:t>
      </w:r>
      <w:r>
        <w:t xml:space="preserve">riendship </w:t>
      </w:r>
      <w:r w:rsidR="008F7B06">
        <w:tab/>
      </w:r>
      <w:r w:rsidR="001D46B5">
        <w:t>A</w:t>
      </w:r>
      <w:r>
        <w:t xml:space="preserve">s positive peer relationships are a key protective factor for all young people.  </w:t>
      </w:r>
    </w:p>
    <w:p w14:paraId="21A08F3C" w14:textId="77777777" w:rsidR="004A2F7F" w:rsidRDefault="000E0ED7" w:rsidP="00647C1A">
      <w:pPr>
        <w:spacing w:after="0" w:line="240" w:lineRule="auto"/>
        <w:ind w:left="2160" w:hanging="1658"/>
      </w:pPr>
      <w:r>
        <w:rPr>
          <w:b/>
        </w:rPr>
        <w:t>R</w:t>
      </w:r>
      <w:r w:rsidR="008F7B06">
        <w:t xml:space="preserve">espect </w:t>
      </w:r>
      <w:r w:rsidR="008F7B06">
        <w:tab/>
      </w:r>
      <w:r w:rsidR="001D46B5">
        <w:t>A</w:t>
      </w:r>
      <w:r>
        <w:t xml:space="preserve">s a key feature of successful and esteemed members of our school and of wider society.  </w:t>
      </w:r>
    </w:p>
    <w:p w14:paraId="27A3A89F" w14:textId="77777777" w:rsidR="004A2F7F" w:rsidRDefault="000E0ED7" w:rsidP="00647C1A">
      <w:pPr>
        <w:spacing w:after="0" w:line="240" w:lineRule="auto"/>
        <w:ind w:left="2160" w:hanging="1658"/>
      </w:pPr>
      <w:r>
        <w:rPr>
          <w:b/>
        </w:rPr>
        <w:t>E</w:t>
      </w:r>
      <w:r w:rsidR="008F7B06">
        <w:t>ffort</w:t>
      </w:r>
      <w:r w:rsidR="008F7B06">
        <w:tab/>
      </w:r>
      <w:r w:rsidR="001D46B5">
        <w:t>A</w:t>
      </w:r>
      <w:r>
        <w:t xml:space="preserve">s a valuable learning habit for life; understanding that much can be achieved with sustained effort. </w:t>
      </w:r>
    </w:p>
    <w:p w14:paraId="4C889B9A" w14:textId="77777777" w:rsidR="004A2F7F" w:rsidRDefault="000E0ED7" w:rsidP="00647C1A">
      <w:pPr>
        <w:spacing w:after="0" w:line="240" w:lineRule="auto"/>
        <w:ind w:left="2160" w:right="19" w:hanging="1658"/>
      </w:pPr>
      <w:r>
        <w:rPr>
          <w:b/>
        </w:rPr>
        <w:t>E</w:t>
      </w:r>
      <w:r>
        <w:t xml:space="preserve">quality </w:t>
      </w:r>
      <w:r w:rsidR="008F7B06">
        <w:tab/>
        <w:t>W</w:t>
      </w:r>
      <w:r>
        <w:t xml:space="preserve">e treat and expect all community members to afford others their right to equal treatment.  </w:t>
      </w:r>
    </w:p>
    <w:p w14:paraId="2FC6337F" w14:textId="77777777" w:rsidR="004A2F7F" w:rsidRDefault="000E0ED7" w:rsidP="00647C1A">
      <w:pPr>
        <w:spacing w:after="0" w:line="240" w:lineRule="auto"/>
        <w:ind w:left="74" w:firstLine="0"/>
      </w:pPr>
      <w:r>
        <w:t xml:space="preserve"> </w:t>
      </w:r>
    </w:p>
    <w:p w14:paraId="61B24CBA" w14:textId="77777777" w:rsidR="001D46B5" w:rsidRDefault="000E0ED7" w:rsidP="00647C1A">
      <w:pPr>
        <w:spacing w:after="0" w:line="240" w:lineRule="auto"/>
        <w:ind w:left="96"/>
      </w:pPr>
      <w:r>
        <w:t>‘</w:t>
      </w:r>
      <w:r>
        <w:rPr>
          <w:b/>
        </w:rPr>
        <w:t>FREE</w:t>
      </w:r>
      <w:r>
        <w:t>’ also articulates what we strive for our children to be</w:t>
      </w:r>
      <w:r w:rsidR="001D46B5">
        <w:t>:</w:t>
      </w:r>
    </w:p>
    <w:p w14:paraId="10366140" w14:textId="77777777" w:rsidR="001D46B5" w:rsidRDefault="001D46B5" w:rsidP="00EE5082">
      <w:pPr>
        <w:pStyle w:val="ListParagraph"/>
        <w:numPr>
          <w:ilvl w:val="0"/>
          <w:numId w:val="16"/>
        </w:numPr>
        <w:spacing w:after="0" w:line="240" w:lineRule="auto"/>
      </w:pPr>
      <w:r>
        <w:t>Free to achieve</w:t>
      </w:r>
    </w:p>
    <w:p w14:paraId="113D9A63" w14:textId="77777777" w:rsidR="001D46B5" w:rsidRDefault="001D46B5" w:rsidP="00EE5082">
      <w:pPr>
        <w:pStyle w:val="ListParagraph"/>
        <w:numPr>
          <w:ilvl w:val="0"/>
          <w:numId w:val="16"/>
        </w:numPr>
        <w:spacing w:after="0" w:line="240" w:lineRule="auto"/>
      </w:pPr>
      <w:r>
        <w:t>F</w:t>
      </w:r>
      <w:r w:rsidR="000E0ED7">
        <w:t>ree to ha</w:t>
      </w:r>
      <w:r>
        <w:t>ve opinions</w:t>
      </w:r>
    </w:p>
    <w:p w14:paraId="03587C0B" w14:textId="77777777" w:rsidR="001D46B5" w:rsidRDefault="001D46B5" w:rsidP="00EE5082">
      <w:pPr>
        <w:pStyle w:val="ListParagraph"/>
        <w:numPr>
          <w:ilvl w:val="0"/>
          <w:numId w:val="16"/>
        </w:numPr>
        <w:spacing w:after="0" w:line="240" w:lineRule="auto"/>
      </w:pPr>
      <w:r>
        <w:t>Free to be themselves</w:t>
      </w:r>
    </w:p>
    <w:p w14:paraId="749B6EAF" w14:textId="77777777" w:rsidR="001D46B5" w:rsidRDefault="001D46B5" w:rsidP="00EE5082">
      <w:pPr>
        <w:pStyle w:val="ListParagraph"/>
        <w:numPr>
          <w:ilvl w:val="0"/>
          <w:numId w:val="16"/>
        </w:numPr>
        <w:spacing w:after="0" w:line="240" w:lineRule="auto"/>
      </w:pPr>
      <w:r>
        <w:t>F</w:t>
      </w:r>
      <w:r w:rsidR="000E0ED7">
        <w:t>ree fro</w:t>
      </w:r>
      <w:r>
        <w:t>m the effects of intimidation</w:t>
      </w:r>
    </w:p>
    <w:p w14:paraId="09F234BA" w14:textId="77777777" w:rsidR="004A2F7F" w:rsidRDefault="001D46B5" w:rsidP="00EE5082">
      <w:pPr>
        <w:pStyle w:val="ListParagraph"/>
        <w:numPr>
          <w:ilvl w:val="0"/>
          <w:numId w:val="16"/>
        </w:numPr>
        <w:spacing w:after="0" w:line="240" w:lineRule="auto"/>
      </w:pPr>
      <w:r>
        <w:t>Free f</w:t>
      </w:r>
      <w:r w:rsidR="000E0ED7">
        <w:t xml:space="preserve">rom bullying and from low aspiration. </w:t>
      </w:r>
    </w:p>
    <w:p w14:paraId="2BDD6E81" w14:textId="77777777" w:rsidR="00647C1A" w:rsidRDefault="00647C1A" w:rsidP="00647C1A">
      <w:pPr>
        <w:spacing w:after="0" w:line="240" w:lineRule="auto"/>
        <w:ind w:left="69"/>
        <w:rPr>
          <w:b/>
          <w:sz w:val="23"/>
        </w:rPr>
      </w:pPr>
    </w:p>
    <w:p w14:paraId="68E527C6" w14:textId="77777777" w:rsidR="004A2F7F" w:rsidRDefault="000E0ED7" w:rsidP="00647C1A">
      <w:pPr>
        <w:spacing w:after="0" w:line="240" w:lineRule="auto"/>
        <w:ind w:left="69"/>
      </w:pPr>
      <w:r>
        <w:rPr>
          <w:b/>
          <w:sz w:val="23"/>
        </w:rPr>
        <w:t xml:space="preserve">Child support systems:  </w:t>
      </w:r>
    </w:p>
    <w:p w14:paraId="3A33B9C3" w14:textId="77777777" w:rsidR="00596F50" w:rsidRDefault="00596F50" w:rsidP="00647C1A">
      <w:pPr>
        <w:spacing w:after="0" w:line="240" w:lineRule="auto"/>
        <w:ind w:left="96"/>
      </w:pPr>
    </w:p>
    <w:p w14:paraId="23E16606" w14:textId="77777777" w:rsidR="003B50F5" w:rsidRDefault="000E0ED7" w:rsidP="00647C1A">
      <w:pPr>
        <w:spacing w:after="0" w:line="240" w:lineRule="auto"/>
        <w:ind w:left="96"/>
      </w:pPr>
      <w:r>
        <w:t xml:space="preserve">We regularly review the support available to those individual children identified as being at risk of disaffection. </w:t>
      </w:r>
    </w:p>
    <w:p w14:paraId="6D6A37B7" w14:textId="4CE90E96" w:rsidR="004A2F7F" w:rsidRDefault="000E0ED7" w:rsidP="00647C1A">
      <w:pPr>
        <w:spacing w:after="0" w:line="240" w:lineRule="auto"/>
        <w:ind w:left="96"/>
      </w:pPr>
      <w:r>
        <w:t xml:space="preserve">The support offered includes: </w:t>
      </w:r>
    </w:p>
    <w:p w14:paraId="1EE86B6E" w14:textId="2DFA2101" w:rsidR="004A2F7F" w:rsidRDefault="003B50F5" w:rsidP="00EE5082">
      <w:pPr>
        <w:numPr>
          <w:ilvl w:val="0"/>
          <w:numId w:val="17"/>
        </w:numPr>
        <w:spacing w:after="0" w:line="240" w:lineRule="auto"/>
        <w:ind w:left="851" w:hanging="427"/>
      </w:pPr>
      <w:r>
        <w:t xml:space="preserve">ELSA and Lego Therapy </w:t>
      </w:r>
      <w:r w:rsidR="000E0ED7">
        <w:t xml:space="preserve">trained practitioners </w:t>
      </w:r>
      <w:r>
        <w:t xml:space="preserve">who </w:t>
      </w:r>
      <w:r w:rsidR="000E0ED7">
        <w:t xml:space="preserve">can work on a 1-1 basis with individual children or work with small groups. </w:t>
      </w:r>
    </w:p>
    <w:p w14:paraId="71C10A18" w14:textId="77777777" w:rsidR="003B50F5" w:rsidRDefault="003B50F5" w:rsidP="00EE5082">
      <w:pPr>
        <w:numPr>
          <w:ilvl w:val="0"/>
          <w:numId w:val="17"/>
        </w:numPr>
        <w:spacing w:after="0" w:line="240" w:lineRule="auto"/>
        <w:ind w:left="851" w:hanging="427"/>
      </w:pPr>
      <w:r>
        <w:t>Access to a Parent Support Advisor</w:t>
      </w:r>
    </w:p>
    <w:p w14:paraId="556E2FDB" w14:textId="0883E9C8" w:rsidR="004A2F7F" w:rsidRDefault="000E0ED7" w:rsidP="00EE5082">
      <w:pPr>
        <w:numPr>
          <w:ilvl w:val="0"/>
          <w:numId w:val="17"/>
        </w:numPr>
        <w:spacing w:after="0" w:line="240" w:lineRule="auto"/>
        <w:ind w:left="851" w:hanging="427"/>
      </w:pPr>
      <w:r>
        <w:t xml:space="preserve">Access to alternative curriculum </w:t>
      </w:r>
      <w:r w:rsidR="003B50F5">
        <w:t>and provision where appropriate</w:t>
      </w:r>
      <w:r>
        <w:t xml:space="preserve"> </w:t>
      </w:r>
    </w:p>
    <w:p w14:paraId="7F2EB6AD" w14:textId="30FC31ED" w:rsidR="004A2F7F" w:rsidRDefault="000E0ED7" w:rsidP="00EE5082">
      <w:pPr>
        <w:numPr>
          <w:ilvl w:val="0"/>
          <w:numId w:val="17"/>
        </w:numPr>
        <w:spacing w:after="0" w:line="240" w:lineRule="auto"/>
        <w:ind w:left="851" w:hanging="427"/>
      </w:pPr>
      <w:r>
        <w:t xml:space="preserve">Teaching strategies – The leadership team will work with/support staff to devise and develop strategies for staff to make reasonable adjustments for children whose behaviour may be the result of </w:t>
      </w:r>
      <w:r w:rsidR="00633B8E">
        <w:t xml:space="preserve">trauma, </w:t>
      </w:r>
      <w:r>
        <w:t xml:space="preserve">a learning difficulty, a disability or a medical condition. </w:t>
      </w:r>
    </w:p>
    <w:p w14:paraId="3E230E0C" w14:textId="6DF28E2F" w:rsidR="004A2F7F" w:rsidRDefault="000E0ED7" w:rsidP="00EE5082">
      <w:pPr>
        <w:numPr>
          <w:ilvl w:val="0"/>
          <w:numId w:val="17"/>
        </w:numPr>
        <w:spacing w:after="0" w:line="240" w:lineRule="auto"/>
        <w:ind w:left="851" w:hanging="427"/>
      </w:pPr>
      <w:r>
        <w:t>Planned “Time Out” –</w:t>
      </w:r>
      <w:r w:rsidR="00633B8E">
        <w:t xml:space="preserve"> </w:t>
      </w:r>
      <w:r>
        <w:t>Children who exhibit impulsive behaviour can be offered a Time Out card where they will leave the learning session for a short period of time and visit a designated supervised space onsite. This will happen as part of a plan agreed in advance by the SENCO</w:t>
      </w:r>
      <w:r w:rsidR="00633B8E">
        <w:t xml:space="preserve"> </w:t>
      </w:r>
      <w:r>
        <w:t>/</w:t>
      </w:r>
      <w:r w:rsidR="00633B8E">
        <w:t xml:space="preserve"> HT</w:t>
      </w:r>
      <w:r>
        <w:t xml:space="preserve">.  </w:t>
      </w:r>
    </w:p>
    <w:p w14:paraId="61DEBE4B" w14:textId="77777777" w:rsidR="004A2F7F" w:rsidRDefault="000E0ED7" w:rsidP="00EE5082">
      <w:pPr>
        <w:numPr>
          <w:ilvl w:val="0"/>
          <w:numId w:val="17"/>
        </w:numPr>
        <w:spacing w:after="0" w:line="240" w:lineRule="auto"/>
        <w:ind w:left="851" w:hanging="427"/>
      </w:pPr>
      <w:r>
        <w:t xml:space="preserve">Referral to and working with external agencies – We work with teams within Wiltshire Council SEND and Targeted Education Service and with Wiltshire Social Care as appropriate to agree additional strategies to support children’s social and emotional development. </w:t>
      </w:r>
    </w:p>
    <w:p w14:paraId="39373E94" w14:textId="77777777" w:rsidR="00647C1A" w:rsidRDefault="00647C1A" w:rsidP="00647C1A">
      <w:pPr>
        <w:spacing w:after="0" w:line="240" w:lineRule="auto"/>
        <w:ind w:left="69"/>
        <w:rPr>
          <w:b/>
          <w:sz w:val="23"/>
        </w:rPr>
      </w:pPr>
    </w:p>
    <w:p w14:paraId="17688CDC" w14:textId="77777777" w:rsidR="004A2F7F" w:rsidRDefault="000E0ED7" w:rsidP="00647C1A">
      <w:pPr>
        <w:spacing w:after="0" w:line="240" w:lineRule="auto"/>
        <w:ind w:left="69"/>
      </w:pPr>
      <w:r>
        <w:rPr>
          <w:b/>
          <w:sz w:val="23"/>
        </w:rPr>
        <w:t xml:space="preserve">Liaison with parents:  </w:t>
      </w:r>
    </w:p>
    <w:p w14:paraId="20F08647" w14:textId="77777777" w:rsidR="00596F50" w:rsidRDefault="00596F50" w:rsidP="00647C1A">
      <w:pPr>
        <w:spacing w:after="0" w:line="240" w:lineRule="auto"/>
        <w:ind w:left="96"/>
      </w:pPr>
    </w:p>
    <w:p w14:paraId="465C07AB" w14:textId="275F4157" w:rsidR="004A2F7F" w:rsidRDefault="000E0ED7" w:rsidP="00647C1A">
      <w:pPr>
        <w:spacing w:after="0" w:line="240" w:lineRule="auto"/>
        <w:ind w:left="96"/>
      </w:pPr>
      <w:r>
        <w:t xml:space="preserve">We work closely with the parents to ensure consistency wherever possible in the approach to </w:t>
      </w:r>
      <w:r w:rsidR="00596F50">
        <w:t xml:space="preserve">supporting and </w:t>
      </w:r>
      <w:r>
        <w:t xml:space="preserve">teaching </w:t>
      </w:r>
      <w:r w:rsidR="00596F50">
        <w:t xml:space="preserve">self-regulation and </w:t>
      </w:r>
      <w:r w:rsidR="00633B8E">
        <w:t xml:space="preserve">positive </w:t>
      </w:r>
      <w:r>
        <w:t xml:space="preserve">behaviour.  </w:t>
      </w:r>
    </w:p>
    <w:p w14:paraId="539EF599" w14:textId="4C46DE1B" w:rsidR="004A2F7F" w:rsidRDefault="000E0ED7" w:rsidP="00647C1A">
      <w:pPr>
        <w:spacing w:after="0" w:line="240" w:lineRule="auto"/>
        <w:ind w:left="96"/>
      </w:pPr>
      <w:r>
        <w:t>We aim through our interactions with parents to help them to</w:t>
      </w:r>
      <w:r w:rsidR="00633B8E">
        <w:t xml:space="preserve"> focus on examples of positive </w:t>
      </w:r>
      <w:r>
        <w:t>be</w:t>
      </w:r>
      <w:r w:rsidR="001D46B5">
        <w:t xml:space="preserve">haviour shown by their children. </w:t>
      </w:r>
      <w:r>
        <w:t xml:space="preserve">We provide specific feedback about successes that encourage parents to feel proud of themselves as parents as well as their children and to feel hopeful about their future. </w:t>
      </w:r>
    </w:p>
    <w:p w14:paraId="1440DD8E" w14:textId="77777777" w:rsidR="004A2F7F" w:rsidRDefault="000E0ED7" w:rsidP="00647C1A">
      <w:pPr>
        <w:spacing w:after="0" w:line="240" w:lineRule="auto"/>
        <w:ind w:left="96"/>
      </w:pPr>
      <w:r>
        <w:t xml:space="preserve">Parents as well as our children are given an opportunity to contribute to the review of this policy.  </w:t>
      </w:r>
    </w:p>
    <w:p w14:paraId="17804470" w14:textId="77777777" w:rsidR="00647C1A" w:rsidRDefault="00647C1A" w:rsidP="00647C1A">
      <w:pPr>
        <w:spacing w:after="0" w:line="240" w:lineRule="auto"/>
        <w:ind w:left="69"/>
        <w:rPr>
          <w:b/>
          <w:sz w:val="23"/>
        </w:rPr>
      </w:pPr>
    </w:p>
    <w:p w14:paraId="2ECE4AD7" w14:textId="3A542AC3" w:rsidR="004A2F7F" w:rsidRDefault="000E0ED7" w:rsidP="00647C1A">
      <w:pPr>
        <w:spacing w:after="0" w:line="240" w:lineRule="auto"/>
        <w:ind w:left="69"/>
      </w:pPr>
      <w:r>
        <w:rPr>
          <w:b/>
          <w:sz w:val="23"/>
        </w:rPr>
        <w:t>Managing transitions to th</w:t>
      </w:r>
      <w:r w:rsidR="00633B8E">
        <w:rPr>
          <w:b/>
          <w:sz w:val="23"/>
        </w:rPr>
        <w:t>e next stage of their education</w:t>
      </w:r>
      <w:r>
        <w:rPr>
          <w:b/>
          <w:sz w:val="23"/>
        </w:rPr>
        <w:t xml:space="preserve">: </w:t>
      </w:r>
    </w:p>
    <w:p w14:paraId="3B19DEE4" w14:textId="77777777" w:rsidR="00596F50" w:rsidRDefault="00596F50" w:rsidP="00647C1A">
      <w:pPr>
        <w:spacing w:after="0" w:line="240" w:lineRule="auto"/>
        <w:ind w:left="96"/>
      </w:pPr>
    </w:p>
    <w:p w14:paraId="6A88A0ED" w14:textId="77777777" w:rsidR="004A2F7F" w:rsidRDefault="000E0ED7" w:rsidP="00647C1A">
      <w:pPr>
        <w:spacing w:after="0" w:line="240" w:lineRule="auto"/>
        <w:ind w:left="96"/>
      </w:pPr>
      <w:r>
        <w:t xml:space="preserve">We recognise that how children start and leave our school is a key indicator of  </w:t>
      </w:r>
    </w:p>
    <w:p w14:paraId="1692849C" w14:textId="77777777" w:rsidR="004A2F7F" w:rsidRDefault="001D46B5" w:rsidP="00EE5082">
      <w:pPr>
        <w:numPr>
          <w:ilvl w:val="0"/>
          <w:numId w:val="18"/>
        </w:numPr>
        <w:spacing w:after="0" w:line="240" w:lineRule="auto"/>
        <w:ind w:left="993" w:hanging="427"/>
      </w:pPr>
      <w:r>
        <w:t>S</w:t>
      </w:r>
      <w:r w:rsidR="000E0ED7">
        <w:t xml:space="preserve">uccess with us  </w:t>
      </w:r>
    </w:p>
    <w:p w14:paraId="0DF6065A" w14:textId="77777777" w:rsidR="004A2F7F" w:rsidRDefault="001D46B5" w:rsidP="00EE5082">
      <w:pPr>
        <w:numPr>
          <w:ilvl w:val="0"/>
          <w:numId w:val="18"/>
        </w:numPr>
        <w:spacing w:after="0" w:line="240" w:lineRule="auto"/>
        <w:ind w:left="993" w:hanging="427"/>
      </w:pPr>
      <w:r>
        <w:t>Success at their next school</w:t>
      </w:r>
    </w:p>
    <w:p w14:paraId="325E6E95" w14:textId="77777777" w:rsidR="00596F50" w:rsidRDefault="00596F50" w:rsidP="00647C1A">
      <w:pPr>
        <w:spacing w:after="0" w:line="240" w:lineRule="auto"/>
        <w:ind w:left="96"/>
      </w:pPr>
    </w:p>
    <w:p w14:paraId="17EB1F23" w14:textId="77777777" w:rsidR="00633B8E" w:rsidRDefault="000E0ED7" w:rsidP="00647C1A">
      <w:pPr>
        <w:spacing w:after="0" w:line="240" w:lineRule="auto"/>
        <w:ind w:left="96"/>
      </w:pPr>
      <w:r>
        <w:t xml:space="preserve">Consequently, we work closely with parents to ensure we have the most up-to-date information about our children’s social emotional and mental health needs.  </w:t>
      </w:r>
    </w:p>
    <w:p w14:paraId="6BC51355" w14:textId="0F10F09B" w:rsidR="004A2F7F" w:rsidRDefault="000E0ED7" w:rsidP="00647C1A">
      <w:pPr>
        <w:spacing w:after="0" w:line="240" w:lineRule="auto"/>
        <w:ind w:left="96"/>
      </w:pPr>
      <w:r>
        <w:t xml:space="preserve">We ensure children’s hopes, fears and preferences inform plans to help them to settle with us and to make the transition when they leave us. </w:t>
      </w:r>
    </w:p>
    <w:p w14:paraId="02838F7B" w14:textId="77777777" w:rsidR="004A2F7F" w:rsidRDefault="000E0ED7" w:rsidP="00647C1A">
      <w:pPr>
        <w:spacing w:after="0" w:line="240" w:lineRule="auto"/>
        <w:ind w:left="96"/>
      </w:pPr>
      <w:r>
        <w:t xml:space="preserve">We liaise with partner organisations </w:t>
      </w:r>
      <w:proofErr w:type="spellStart"/>
      <w:r>
        <w:t>eg</w:t>
      </w:r>
      <w:proofErr w:type="spellEnd"/>
      <w:r>
        <w:t xml:space="preserve"> schools, Wiltshire Council, to ensure any welfare records for children are shared on transition</w:t>
      </w:r>
      <w:r w:rsidR="001D46B5">
        <w:t xml:space="preserve"> by the</w:t>
      </w:r>
      <w:r>
        <w:t xml:space="preserve">: </w:t>
      </w:r>
    </w:p>
    <w:p w14:paraId="0C240EDE" w14:textId="77777777" w:rsidR="001D46B5" w:rsidRDefault="001D46B5" w:rsidP="00EE5082">
      <w:pPr>
        <w:pStyle w:val="ListParagraph"/>
        <w:numPr>
          <w:ilvl w:val="0"/>
          <w:numId w:val="19"/>
        </w:numPr>
        <w:spacing w:after="0" w:line="240" w:lineRule="auto"/>
      </w:pPr>
      <w:r>
        <w:t>S</w:t>
      </w:r>
      <w:r w:rsidR="000E0ED7">
        <w:t>etting</w:t>
      </w:r>
      <w:r>
        <w:t xml:space="preserve"> </w:t>
      </w:r>
      <w:r w:rsidR="000E0ED7">
        <w:t>/</w:t>
      </w:r>
      <w:r>
        <w:t xml:space="preserve"> </w:t>
      </w:r>
      <w:r w:rsidR="000E0ED7">
        <w:t xml:space="preserve">school previously attended by the child. </w:t>
      </w:r>
    </w:p>
    <w:p w14:paraId="5E5B226E" w14:textId="77777777" w:rsidR="004A2F7F" w:rsidRDefault="000E0ED7" w:rsidP="00EE5082">
      <w:pPr>
        <w:pStyle w:val="ListParagraph"/>
        <w:numPr>
          <w:ilvl w:val="0"/>
          <w:numId w:val="19"/>
        </w:numPr>
        <w:spacing w:after="0" w:line="240" w:lineRule="auto"/>
      </w:pPr>
      <w:r>
        <w:t xml:space="preserve">DSL/Pastoral lead in the next school when the child leaves us. </w:t>
      </w:r>
    </w:p>
    <w:p w14:paraId="6944C73E" w14:textId="77777777" w:rsidR="00596F50" w:rsidRDefault="00596F50" w:rsidP="00647C1A">
      <w:pPr>
        <w:spacing w:after="0" w:line="240" w:lineRule="auto"/>
        <w:ind w:left="96"/>
      </w:pPr>
    </w:p>
    <w:p w14:paraId="7B428336" w14:textId="77777777" w:rsidR="00633B8E" w:rsidRDefault="000E0ED7" w:rsidP="00647C1A">
      <w:pPr>
        <w:spacing w:after="0" w:line="240" w:lineRule="auto"/>
        <w:ind w:left="96"/>
      </w:pPr>
      <w:r>
        <w:t>For any child dual-registered with another school or supported by an alternative provider commissioned by the school, on or off site, a nominated staff member liaises regularly with a named colleague at that base to ensure information is shared in the best interests of the child.</w:t>
      </w:r>
    </w:p>
    <w:p w14:paraId="0E9C78A8" w14:textId="66C05324" w:rsidR="004A2F7F" w:rsidRDefault="000E0ED7" w:rsidP="00647C1A">
      <w:pPr>
        <w:spacing w:after="0" w:line="240" w:lineRule="auto"/>
        <w:ind w:left="96"/>
      </w:pPr>
      <w:r>
        <w:t xml:space="preserve">In line with our safeguarding policy, this includes contextual safeguarding information about relationships that young people form in their neighbourhoods, schools and online to enable assessment and intervention to happen within these extra-familial contexts.  </w:t>
      </w:r>
    </w:p>
    <w:p w14:paraId="23CD846C" w14:textId="77777777" w:rsidR="00647C1A" w:rsidRDefault="00647C1A" w:rsidP="00647C1A">
      <w:pPr>
        <w:spacing w:after="0" w:line="240" w:lineRule="auto"/>
        <w:ind w:left="96"/>
      </w:pPr>
    </w:p>
    <w:p w14:paraId="1E5DF057" w14:textId="77777777" w:rsidR="004A2F7F" w:rsidRDefault="000E0ED7" w:rsidP="00647C1A">
      <w:pPr>
        <w:pStyle w:val="Heading2"/>
        <w:pBdr>
          <w:top w:val="single" w:sz="4" w:space="0" w:color="000000"/>
          <w:left w:val="single" w:sz="4" w:space="0" w:color="000000"/>
          <w:bottom w:val="single" w:sz="4" w:space="0" w:color="000000"/>
          <w:right w:val="single" w:sz="4" w:space="0" w:color="000000"/>
        </w:pBdr>
        <w:shd w:val="clear" w:color="auto" w:fill="D9D9D9"/>
        <w:spacing w:after="0" w:line="240" w:lineRule="auto"/>
        <w:ind w:left="182"/>
      </w:pPr>
      <w:r>
        <w:t>Training</w:t>
      </w:r>
      <w:r>
        <w:rPr>
          <w:sz w:val="23"/>
        </w:rPr>
        <w:t xml:space="preserve"> </w:t>
      </w:r>
    </w:p>
    <w:p w14:paraId="14D9E990" w14:textId="77777777" w:rsidR="00596F50" w:rsidRDefault="00596F50" w:rsidP="00647C1A">
      <w:pPr>
        <w:spacing w:after="0" w:line="240" w:lineRule="auto"/>
        <w:ind w:left="96"/>
      </w:pPr>
    </w:p>
    <w:p w14:paraId="06E1F662" w14:textId="77777777" w:rsidR="00596F50" w:rsidRDefault="000E0ED7" w:rsidP="00647C1A">
      <w:pPr>
        <w:spacing w:after="0" w:line="240" w:lineRule="auto"/>
        <w:ind w:left="96"/>
      </w:pPr>
      <w:r>
        <w:t xml:space="preserve">We recognise that all behaviour is a form of communication; that it is interactional and contextual. Consequently, staff who work directly with children are provided with continuous professional development in this area. </w:t>
      </w:r>
    </w:p>
    <w:p w14:paraId="25B5C281" w14:textId="77777777" w:rsidR="004A2F7F" w:rsidRDefault="000E0ED7" w:rsidP="00647C1A">
      <w:pPr>
        <w:spacing w:after="0" w:line="240" w:lineRule="auto"/>
        <w:ind w:left="96"/>
      </w:pPr>
      <w:r>
        <w:t xml:space="preserve">This includes training in: </w:t>
      </w:r>
    </w:p>
    <w:p w14:paraId="423AC580" w14:textId="77777777" w:rsidR="004A2F7F" w:rsidRDefault="000E0ED7" w:rsidP="00EE5082">
      <w:pPr>
        <w:numPr>
          <w:ilvl w:val="0"/>
          <w:numId w:val="20"/>
        </w:numPr>
        <w:spacing w:after="0" w:line="240" w:lineRule="auto"/>
        <w:ind w:left="851" w:hanging="427"/>
      </w:pPr>
      <w:r>
        <w:t xml:space="preserve">Positive behaviour management and restorative strategies  </w:t>
      </w:r>
    </w:p>
    <w:p w14:paraId="63B794D7" w14:textId="77777777" w:rsidR="004A2F7F" w:rsidRDefault="000E0ED7" w:rsidP="00EE5082">
      <w:pPr>
        <w:numPr>
          <w:ilvl w:val="0"/>
          <w:numId w:val="20"/>
        </w:numPr>
        <w:spacing w:after="0" w:line="240" w:lineRule="auto"/>
        <w:ind w:left="851" w:hanging="427"/>
      </w:pPr>
      <w:r>
        <w:t xml:space="preserve">Special education needs and disabilities associated with challenging or withdrawn behaviour </w:t>
      </w:r>
      <w:proofErr w:type="spellStart"/>
      <w:r>
        <w:t>eg</w:t>
      </w:r>
      <w:proofErr w:type="spellEnd"/>
      <w:r>
        <w:t xml:space="preserve"> autism or ADHD.  </w:t>
      </w:r>
    </w:p>
    <w:p w14:paraId="14D5F80A" w14:textId="77777777" w:rsidR="004A2F7F" w:rsidRDefault="000E0ED7" w:rsidP="00EE5082">
      <w:pPr>
        <w:numPr>
          <w:ilvl w:val="0"/>
          <w:numId w:val="20"/>
        </w:numPr>
        <w:spacing w:after="0" w:line="240" w:lineRule="auto"/>
        <w:ind w:left="851" w:hanging="427"/>
      </w:pPr>
      <w:r>
        <w:t xml:space="preserve">Solution focussed thinking and questioning. </w:t>
      </w:r>
    </w:p>
    <w:p w14:paraId="6F995BBD" w14:textId="77777777" w:rsidR="004A2F7F" w:rsidRDefault="000E0ED7" w:rsidP="00EE5082">
      <w:pPr>
        <w:numPr>
          <w:ilvl w:val="0"/>
          <w:numId w:val="20"/>
        </w:numPr>
        <w:spacing w:after="0" w:line="240" w:lineRule="auto"/>
        <w:ind w:left="851" w:hanging="427"/>
      </w:pPr>
      <w:r>
        <w:t xml:space="preserve">Safeguarding that covers identifying challenging or withdrawn behaviour as a potential indicator of neglect or harm and identifying and responding to suspected cases of peer on peer abuse. </w:t>
      </w:r>
    </w:p>
    <w:p w14:paraId="69616622" w14:textId="77777777" w:rsidR="004A2F7F" w:rsidRDefault="000E0ED7" w:rsidP="00EE5082">
      <w:pPr>
        <w:numPr>
          <w:ilvl w:val="0"/>
          <w:numId w:val="20"/>
        </w:numPr>
        <w:spacing w:after="0" w:line="240" w:lineRule="auto"/>
        <w:ind w:left="851" w:hanging="427"/>
      </w:pPr>
      <w:r>
        <w:t xml:space="preserve">Positive handling and de-escalation techniques. This training takes places when required as part of a response to risk assessment and needs analysis of children. </w:t>
      </w:r>
    </w:p>
    <w:p w14:paraId="58980596" w14:textId="77777777" w:rsidR="001D46B5" w:rsidRDefault="001D46B5" w:rsidP="00647C1A">
      <w:pPr>
        <w:spacing w:after="0" w:line="240" w:lineRule="auto"/>
        <w:ind w:left="96"/>
      </w:pPr>
    </w:p>
    <w:p w14:paraId="5B1B2029" w14:textId="77777777" w:rsidR="004A2F7F" w:rsidRDefault="000E0ED7" w:rsidP="00647C1A">
      <w:pPr>
        <w:spacing w:after="0" w:line="240" w:lineRule="auto"/>
        <w:ind w:left="96"/>
      </w:pPr>
      <w:r>
        <w:t xml:space="preserve">Our training programme is reviewed annually to ensure that it is responsive to the needs of our staff and children.  </w:t>
      </w:r>
    </w:p>
    <w:p w14:paraId="3AADA87A" w14:textId="77777777" w:rsidR="00647C1A" w:rsidRDefault="00647C1A" w:rsidP="00647C1A">
      <w:pPr>
        <w:spacing w:after="0" w:line="240" w:lineRule="auto"/>
        <w:ind w:left="69"/>
        <w:rPr>
          <w:b/>
        </w:rPr>
      </w:pPr>
    </w:p>
    <w:p w14:paraId="305CC045" w14:textId="77777777" w:rsidR="004A2F7F" w:rsidRDefault="000E0ED7" w:rsidP="00647C1A">
      <w:pPr>
        <w:spacing w:after="0" w:line="240" w:lineRule="auto"/>
        <w:ind w:left="69"/>
      </w:pPr>
      <w:r>
        <w:rPr>
          <w:b/>
        </w:rPr>
        <w:t xml:space="preserve">Staff support  </w:t>
      </w:r>
    </w:p>
    <w:p w14:paraId="7148EFA1" w14:textId="77777777" w:rsidR="00596F50" w:rsidRDefault="00596F50" w:rsidP="00647C1A">
      <w:pPr>
        <w:spacing w:after="0" w:line="240" w:lineRule="auto"/>
        <w:ind w:left="96"/>
      </w:pPr>
    </w:p>
    <w:p w14:paraId="161DE828" w14:textId="77777777" w:rsidR="004A2F7F" w:rsidRDefault="000E0ED7" w:rsidP="00647C1A">
      <w:pPr>
        <w:spacing w:after="0" w:line="240" w:lineRule="auto"/>
        <w:ind w:left="96"/>
      </w:pPr>
      <w:r>
        <w:t>Due to the demanding nature of our work dealing with children who at times display challenging or withdrawn behaviour, we support staff by providing an opportunity to talk through the challenges of this aspect of their role with a senior leader and to seek further support as appropriate</w:t>
      </w:r>
      <w:r>
        <w:rPr>
          <w:rFonts w:ascii="Times New Roman" w:eastAsia="Times New Roman" w:hAnsi="Times New Roman" w:cs="Times New Roman"/>
          <w:sz w:val="24"/>
        </w:rPr>
        <w:t>.</w:t>
      </w:r>
      <w:r>
        <w:t xml:space="preserve"> </w:t>
      </w:r>
    </w:p>
    <w:p w14:paraId="145FF2F7" w14:textId="77777777" w:rsidR="004A2F7F" w:rsidRDefault="000E0ED7" w:rsidP="00647C1A">
      <w:pPr>
        <w:spacing w:after="0" w:line="240" w:lineRule="auto"/>
        <w:ind w:left="74" w:firstLine="0"/>
      </w:pPr>
      <w:r>
        <w:t xml:space="preserve"> </w:t>
      </w:r>
    </w:p>
    <w:p w14:paraId="3FF8BC8E" w14:textId="77777777" w:rsidR="004A2F7F" w:rsidRDefault="000E0ED7" w:rsidP="00647C1A">
      <w:pPr>
        <w:pStyle w:val="Heading2"/>
        <w:pBdr>
          <w:top w:val="single" w:sz="4" w:space="0" w:color="000000"/>
          <w:left w:val="single" w:sz="4" w:space="0" w:color="000000"/>
          <w:bottom w:val="single" w:sz="4" w:space="0" w:color="000000"/>
          <w:right w:val="single" w:sz="4" w:space="0" w:color="000000"/>
        </w:pBdr>
        <w:shd w:val="clear" w:color="auto" w:fill="D9D9D9"/>
        <w:spacing w:after="0" w:line="240" w:lineRule="auto"/>
        <w:ind w:left="182"/>
      </w:pPr>
      <w:r>
        <w:lastRenderedPageBreak/>
        <w:t>Monitoring and review</w:t>
      </w:r>
      <w:r>
        <w:rPr>
          <w:sz w:val="22"/>
        </w:rPr>
        <w:t xml:space="preserve"> </w:t>
      </w:r>
    </w:p>
    <w:p w14:paraId="446670B9" w14:textId="77777777" w:rsidR="004A2F7F" w:rsidRDefault="000E0ED7" w:rsidP="00647C1A">
      <w:pPr>
        <w:spacing w:after="0" w:line="240" w:lineRule="auto"/>
        <w:ind w:left="74" w:firstLine="0"/>
      </w:pPr>
      <w:r>
        <w:t xml:space="preserve"> </w:t>
      </w:r>
    </w:p>
    <w:p w14:paraId="28FF3A95" w14:textId="77777777" w:rsidR="004A2F7F" w:rsidRDefault="001D46B5" w:rsidP="00647C1A">
      <w:pPr>
        <w:spacing w:after="0" w:line="240" w:lineRule="auto"/>
        <w:ind w:left="96"/>
      </w:pPr>
      <w:r>
        <w:t>Governors ensure th</w:t>
      </w:r>
      <w:r w:rsidR="000E0ED7">
        <w:t xml:space="preserve">at child wellbeing </w:t>
      </w:r>
      <w:r>
        <w:t>is an agenda item</w:t>
      </w:r>
      <w:r w:rsidR="000E0ED7">
        <w:t xml:space="preserve"> for every full governing body meeting.  </w:t>
      </w:r>
    </w:p>
    <w:p w14:paraId="627723A5" w14:textId="77777777" w:rsidR="004A2F7F" w:rsidRDefault="000E0ED7" w:rsidP="00647C1A">
      <w:pPr>
        <w:spacing w:after="0" w:line="240" w:lineRule="auto"/>
        <w:ind w:left="96"/>
      </w:pPr>
      <w:r>
        <w:t xml:space="preserve">The head teacher ensures that child welfare is an agenda item for every staff meeting. </w:t>
      </w:r>
    </w:p>
    <w:p w14:paraId="0F9F4FA7" w14:textId="77777777" w:rsidR="004A2F7F" w:rsidRDefault="000E0ED7" w:rsidP="00647C1A">
      <w:pPr>
        <w:spacing w:after="0" w:line="240" w:lineRule="auto"/>
        <w:ind w:left="96"/>
      </w:pPr>
      <w:r>
        <w:t xml:space="preserve">This policy is reviewed annually or earlier as required by changes to legislation or statutory guidance.  The nominated </w:t>
      </w:r>
      <w:r w:rsidR="001D46B5">
        <w:t xml:space="preserve">governor for </w:t>
      </w:r>
      <w:r>
        <w:t>safeguarding meets the head teacher every term (six times a year) to monitor the effectiveness of this policy.</w:t>
      </w:r>
      <w:r>
        <w:rPr>
          <w:sz w:val="24"/>
        </w:rPr>
        <w:t xml:space="preserve">  </w:t>
      </w:r>
    </w:p>
    <w:p w14:paraId="6DBF83EB" w14:textId="77777777" w:rsidR="004A2F7F" w:rsidRDefault="000E0ED7" w:rsidP="00647C1A">
      <w:pPr>
        <w:spacing w:after="0" w:line="240" w:lineRule="auto"/>
        <w:ind w:left="74" w:firstLine="0"/>
      </w:pPr>
      <w:r>
        <w:t xml:space="preserve"> </w:t>
      </w:r>
      <w:r>
        <w:tab/>
        <w:t xml:space="preserve"> </w:t>
      </w:r>
    </w:p>
    <w:p w14:paraId="6734CECC" w14:textId="670E7A4F" w:rsidR="004A2F7F" w:rsidRPr="001D46B5" w:rsidRDefault="000E0ED7" w:rsidP="003B50F5">
      <w:pPr>
        <w:spacing w:after="160" w:line="259" w:lineRule="auto"/>
        <w:ind w:left="0" w:firstLine="0"/>
        <w:rPr>
          <w:b/>
        </w:rPr>
      </w:pPr>
      <w:r w:rsidRPr="001D46B5">
        <w:rPr>
          <w:b/>
        </w:rPr>
        <w:t xml:space="preserve">Appendix A  </w:t>
      </w:r>
    </w:p>
    <w:p w14:paraId="6FEE4ED5" w14:textId="77777777" w:rsidR="004A2F7F" w:rsidRDefault="000E0ED7" w:rsidP="00647C1A">
      <w:pPr>
        <w:spacing w:after="0" w:line="240" w:lineRule="auto"/>
        <w:ind w:left="74" w:firstLine="0"/>
      </w:pPr>
      <w:r>
        <w:t xml:space="preserve"> </w:t>
      </w:r>
    </w:p>
    <w:p w14:paraId="245342B5" w14:textId="6EC59ED4" w:rsidR="001D46B5" w:rsidRDefault="001D46B5" w:rsidP="00647C1A">
      <w:pPr>
        <w:spacing w:after="0" w:line="240" w:lineRule="auto"/>
        <w:ind w:left="74" w:firstLine="0"/>
      </w:pPr>
      <w:r>
        <w:t>Governors</w:t>
      </w:r>
      <w:r w:rsidR="00596F50">
        <w:t>’</w:t>
      </w:r>
      <w:r>
        <w:t xml:space="preserve"> written statement of behaviour principles</w:t>
      </w:r>
      <w:r w:rsidR="00DB5C90">
        <w:t xml:space="preserve"> are as follows</w:t>
      </w:r>
      <w:r>
        <w:t xml:space="preserve">: </w:t>
      </w:r>
    </w:p>
    <w:p w14:paraId="20022270" w14:textId="76D29450" w:rsidR="00DB5C90" w:rsidRDefault="00DB5C90" w:rsidP="00647C1A">
      <w:pPr>
        <w:spacing w:after="0" w:line="240" w:lineRule="auto"/>
        <w:ind w:left="74" w:firstLine="0"/>
      </w:pPr>
      <w:r>
        <w:rPr>
          <w:noProof/>
        </w:rPr>
        <w:lastRenderedPageBreak/>
        <w:drawing>
          <wp:inline distT="0" distB="0" distL="0" distR="0" wp14:anchorId="0790A672" wp14:editId="1BECC310">
            <wp:extent cx="6420746" cy="7306695"/>
            <wp:effectExtent l="76200" t="76200" r="132715" b="142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behaviour principles.png"/>
                    <pic:cNvPicPr/>
                  </pic:nvPicPr>
                  <pic:blipFill>
                    <a:blip r:embed="rId12">
                      <a:extLst>
                        <a:ext uri="{28A0092B-C50C-407E-A947-70E740481C1C}">
                          <a14:useLocalDpi xmlns:a14="http://schemas.microsoft.com/office/drawing/2010/main" val="0"/>
                        </a:ext>
                      </a:extLst>
                    </a:blip>
                    <a:stretch>
                      <a:fillRect/>
                    </a:stretch>
                  </pic:blipFill>
                  <pic:spPr>
                    <a:xfrm>
                      <a:off x="0" y="0"/>
                      <a:ext cx="6420746" cy="7306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DB5C90" w:rsidSect="00AB107E">
      <w:headerReference w:type="even" r:id="rId13"/>
      <w:headerReference w:type="default" r:id="rId14"/>
      <w:footerReference w:type="even" r:id="rId15"/>
      <w:footerReference w:type="default" r:id="rId16"/>
      <w:headerReference w:type="first" r:id="rId17"/>
      <w:footerReference w:type="first" r:id="rId18"/>
      <w:pgSz w:w="11906" w:h="16838"/>
      <w:pgMar w:top="587" w:right="988" w:bottom="707" w:left="64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BEF1" w14:textId="77777777" w:rsidR="00171156" w:rsidRDefault="00171156">
      <w:pPr>
        <w:spacing w:after="0" w:line="240" w:lineRule="auto"/>
      </w:pPr>
      <w:r>
        <w:separator/>
      </w:r>
    </w:p>
  </w:endnote>
  <w:endnote w:type="continuationSeparator" w:id="0">
    <w:p w14:paraId="5CCA8EB9" w14:textId="77777777" w:rsidR="00171156" w:rsidRDefault="0017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9E6A" w14:textId="274EE9AA" w:rsidR="00171156" w:rsidRDefault="00171156" w:rsidP="004D6848">
    <w:pPr>
      <w:tabs>
        <w:tab w:val="center" w:pos="5175"/>
        <w:tab w:val="right" w:pos="10273"/>
      </w:tabs>
      <w:spacing w:after="0" w:line="259" w:lineRule="auto"/>
      <w:ind w:left="0" w:right="-2" w:firstLine="0"/>
      <w:jc w:val="center"/>
      <w:rPr>
        <w:rFonts w:ascii="Times New Roman" w:eastAsia="Times New Roman" w:hAnsi="Times New Roman" w:cs="Times New Roman"/>
        <w:sz w:val="24"/>
      </w:rPr>
    </w:pPr>
    <w:r w:rsidRPr="004D6848">
      <w:rPr>
        <w:rFonts w:eastAsia="Times New Roman"/>
        <w:sz w:val="20"/>
        <w:szCs w:val="20"/>
      </w:rPr>
      <w:t xml:space="preserve">St </w:t>
    </w:r>
    <w:r>
      <w:rPr>
        <w:rFonts w:eastAsia="Times New Roman"/>
        <w:sz w:val="20"/>
        <w:szCs w:val="20"/>
      </w:rPr>
      <w:t>Joseph</w:t>
    </w:r>
    <w:r w:rsidRPr="004D6848">
      <w:rPr>
        <w:rFonts w:eastAsia="Times New Roman"/>
        <w:sz w:val="20"/>
        <w:szCs w:val="20"/>
      </w:rPr>
      <w:t xml:space="preserve">’s Catholic Primary School </w:t>
    </w:r>
    <w:r>
      <w:rPr>
        <w:sz w:val="20"/>
        <w:szCs w:val="20"/>
      </w:rPr>
      <w:t>–</w:t>
    </w:r>
    <w:r w:rsidRPr="004D6848">
      <w:rPr>
        <w:sz w:val="20"/>
        <w:szCs w:val="20"/>
      </w:rPr>
      <w:t xml:space="preserve"> </w:t>
    </w:r>
    <w:r>
      <w:rPr>
        <w:sz w:val="20"/>
        <w:szCs w:val="20"/>
      </w:rPr>
      <w:t>Behaviour for Learning Policy 2024-2025</w:t>
    </w:r>
  </w:p>
  <w:p w14:paraId="63FA0B0B" w14:textId="50E60860" w:rsidR="00171156" w:rsidRDefault="00171156" w:rsidP="004D6848">
    <w:pPr>
      <w:tabs>
        <w:tab w:val="center" w:pos="5175"/>
        <w:tab w:val="right" w:pos="10273"/>
      </w:tabs>
      <w:spacing w:after="0" w:line="259" w:lineRule="auto"/>
      <w:ind w:left="0" w:right="-2" w:firstLine="0"/>
      <w:jc w:val="center"/>
    </w:pPr>
    <w:r>
      <w:rPr>
        <w:sz w:val="16"/>
      </w:rPr>
      <w:t xml:space="preserve">Page </w:t>
    </w:r>
    <w:r>
      <w:fldChar w:fldCharType="begin"/>
    </w:r>
    <w:r>
      <w:instrText xml:space="preserve"> PAGE   \* MERGEFORMAT </w:instrText>
    </w:r>
    <w:r>
      <w:fldChar w:fldCharType="separate"/>
    </w:r>
    <w:r w:rsidR="001170EF" w:rsidRPr="001170EF">
      <w:rPr>
        <w:b/>
        <w:noProof/>
        <w:sz w:val="16"/>
      </w:rPr>
      <w:t>10</w:t>
    </w:r>
    <w:r>
      <w:rPr>
        <w:b/>
        <w:sz w:val="16"/>
      </w:rPr>
      <w:fldChar w:fldCharType="end"/>
    </w:r>
    <w:r>
      <w:rPr>
        <w:b/>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00055475">
      <w:rPr>
        <w:b/>
        <w:noProof/>
        <w:sz w:val="16"/>
      </w:rPr>
      <w:t>13</w:t>
    </w:r>
    <w:r>
      <w:rPr>
        <w:b/>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ACC2" w14:textId="6D1574DE" w:rsidR="00171156" w:rsidRDefault="00171156" w:rsidP="004D6848">
    <w:pPr>
      <w:tabs>
        <w:tab w:val="center" w:pos="5175"/>
        <w:tab w:val="right" w:pos="10273"/>
      </w:tabs>
      <w:spacing w:after="0" w:line="259" w:lineRule="auto"/>
      <w:ind w:left="0" w:right="-2" w:firstLine="0"/>
      <w:jc w:val="center"/>
      <w:rPr>
        <w:rFonts w:ascii="Times New Roman" w:eastAsia="Times New Roman" w:hAnsi="Times New Roman" w:cs="Times New Roman"/>
        <w:sz w:val="24"/>
      </w:rPr>
    </w:pPr>
    <w:r w:rsidRPr="004D6848">
      <w:rPr>
        <w:rFonts w:eastAsia="Times New Roman"/>
        <w:sz w:val="20"/>
        <w:szCs w:val="20"/>
      </w:rPr>
      <w:t xml:space="preserve">St </w:t>
    </w:r>
    <w:r>
      <w:rPr>
        <w:rFonts w:eastAsia="Times New Roman"/>
        <w:sz w:val="20"/>
        <w:szCs w:val="20"/>
      </w:rPr>
      <w:t>Joseph</w:t>
    </w:r>
    <w:r w:rsidRPr="004D6848">
      <w:rPr>
        <w:rFonts w:eastAsia="Times New Roman"/>
        <w:sz w:val="20"/>
        <w:szCs w:val="20"/>
      </w:rPr>
      <w:t xml:space="preserve">’s Catholic Primary </w:t>
    </w:r>
    <w:proofErr w:type="gramStart"/>
    <w:r w:rsidRPr="004D6848">
      <w:rPr>
        <w:rFonts w:eastAsia="Times New Roman"/>
        <w:sz w:val="20"/>
        <w:szCs w:val="20"/>
      </w:rPr>
      <w:t xml:space="preserve">School </w:t>
    </w:r>
    <w:r w:rsidRPr="004D6848">
      <w:rPr>
        <w:sz w:val="20"/>
        <w:szCs w:val="20"/>
      </w:rPr>
      <w:t xml:space="preserve"> -</w:t>
    </w:r>
    <w:proofErr w:type="gramEnd"/>
    <w:r w:rsidRPr="004D6848">
      <w:rPr>
        <w:sz w:val="20"/>
        <w:szCs w:val="20"/>
      </w:rPr>
      <w:t xml:space="preserve"> </w:t>
    </w:r>
    <w:r>
      <w:rPr>
        <w:sz w:val="20"/>
        <w:szCs w:val="20"/>
      </w:rPr>
      <w:t>Behaviour Policy 2024-2025</w:t>
    </w:r>
  </w:p>
  <w:p w14:paraId="31FD7894" w14:textId="14D2C1F5" w:rsidR="00171156" w:rsidRDefault="00171156" w:rsidP="004D6848">
    <w:pPr>
      <w:tabs>
        <w:tab w:val="center" w:pos="5175"/>
        <w:tab w:val="right" w:pos="10273"/>
      </w:tabs>
      <w:spacing w:after="0" w:line="259" w:lineRule="auto"/>
      <w:ind w:left="0" w:right="-2" w:firstLine="0"/>
      <w:jc w:val="center"/>
    </w:pPr>
    <w:r>
      <w:rPr>
        <w:sz w:val="16"/>
      </w:rPr>
      <w:t xml:space="preserve">Page </w:t>
    </w:r>
    <w:r>
      <w:fldChar w:fldCharType="begin"/>
    </w:r>
    <w:r>
      <w:instrText xml:space="preserve"> PAGE   \* MERGEFORMAT </w:instrText>
    </w:r>
    <w:r>
      <w:fldChar w:fldCharType="separate"/>
    </w:r>
    <w:r w:rsidR="007A61E1" w:rsidRPr="007A61E1">
      <w:rPr>
        <w:b/>
        <w:noProof/>
        <w:sz w:val="16"/>
      </w:rPr>
      <w:t>2</w:t>
    </w:r>
    <w:r>
      <w:rPr>
        <w:b/>
        <w:sz w:val="16"/>
      </w:rPr>
      <w:fldChar w:fldCharType="end"/>
    </w:r>
    <w:r>
      <w:rPr>
        <w:b/>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007A61E1">
      <w:rPr>
        <w:b/>
        <w:noProof/>
        <w:sz w:val="16"/>
      </w:rPr>
      <w:t>13</w:t>
    </w:r>
    <w:r>
      <w:rPr>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9EE6" w14:textId="77777777" w:rsidR="00171156" w:rsidRDefault="0017115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1D22D" w14:textId="77777777" w:rsidR="00171156" w:rsidRDefault="00171156">
      <w:pPr>
        <w:spacing w:after="0" w:line="240" w:lineRule="auto"/>
      </w:pPr>
      <w:r>
        <w:separator/>
      </w:r>
    </w:p>
  </w:footnote>
  <w:footnote w:type="continuationSeparator" w:id="0">
    <w:p w14:paraId="2A0F64BA" w14:textId="77777777" w:rsidR="00171156" w:rsidRDefault="00171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F16D" w14:textId="32298BC0" w:rsidR="00171156" w:rsidRDefault="00171156">
    <w:pPr>
      <w:spacing w:after="0" w:line="259" w:lineRule="auto"/>
      <w:ind w:left="-646" w:right="10919" w:firstLine="0"/>
    </w:pPr>
  </w:p>
  <w:p w14:paraId="7BF1A668" w14:textId="77777777" w:rsidR="00171156" w:rsidRDefault="001711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94F5" w14:textId="7EE31ECF" w:rsidR="00171156" w:rsidRDefault="00171156">
    <w:pPr>
      <w:spacing w:after="0" w:line="259" w:lineRule="auto"/>
      <w:ind w:left="74" w:firstLine="0"/>
    </w:pPr>
    <w:r>
      <w:rPr>
        <w:rFonts w:ascii="Times New Roman" w:eastAsia="Times New Roman" w:hAnsi="Times New Roman" w:cs="Times New Roman"/>
        <w:sz w:val="24"/>
      </w:rPr>
      <w:t xml:space="preserve"> </w:t>
    </w:r>
  </w:p>
  <w:p w14:paraId="63C94E2C" w14:textId="77777777" w:rsidR="00171156" w:rsidRDefault="0017115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03C0" w14:textId="2F2ED18B" w:rsidR="00171156" w:rsidRDefault="00171156">
    <w:r>
      <w:rPr>
        <w:rFonts w:ascii="Calibri" w:eastAsia="Calibri" w:hAnsi="Calibri" w:cs="Calibri"/>
        <w:noProof/>
      </w:rPr>
      <mc:AlternateContent>
        <mc:Choice Requires="wpg">
          <w:drawing>
            <wp:anchor distT="0" distB="0" distL="114300" distR="114300" simplePos="0" relativeHeight="251662336" behindDoc="1" locked="0" layoutInCell="1" allowOverlap="1" wp14:anchorId="79366964" wp14:editId="377607E8">
              <wp:simplePos x="0" y="0"/>
              <wp:positionH relativeFrom="page">
                <wp:posOffset>0</wp:posOffset>
              </wp:positionH>
              <wp:positionV relativeFrom="page">
                <wp:posOffset>0</wp:posOffset>
              </wp:positionV>
              <wp:extent cx="1" cy="1"/>
              <wp:effectExtent l="0" t="0" r="0" b="0"/>
              <wp:wrapNone/>
              <wp:docPr id="19317" name="Group 193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http://schemas.openxmlformats.org/drawingml/2006/main">
          <w:pict>
            <v:group id="Group 1931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9AC"/>
    <w:multiLevelType w:val="hybridMultilevel"/>
    <w:tmpl w:val="0BD0A9EA"/>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 w15:restartNumberingAfterBreak="0">
    <w:nsid w:val="0224567A"/>
    <w:multiLevelType w:val="hybridMultilevel"/>
    <w:tmpl w:val="BC7E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32798"/>
    <w:multiLevelType w:val="hybridMultilevel"/>
    <w:tmpl w:val="4490AAFE"/>
    <w:lvl w:ilvl="0" w:tplc="08090001">
      <w:start w:val="1"/>
      <w:numFmt w:val="bullet"/>
      <w:lvlText w:val=""/>
      <w:lvlJc w:val="left"/>
      <w:pPr>
        <w:ind w:left="51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E1400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8827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254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02D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6C4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FE8C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A75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064F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AE49B4"/>
    <w:multiLevelType w:val="hybridMultilevel"/>
    <w:tmpl w:val="A06AA3B2"/>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23E7B78">
      <w:start w:val="1"/>
      <w:numFmt w:val="bullet"/>
      <w:lvlText w:val="o"/>
      <w:lvlJc w:val="left"/>
      <w:pPr>
        <w:ind w:left="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2282A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7655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3F4CB0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C2EEC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02611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127C4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780E8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A0257A"/>
    <w:multiLevelType w:val="hybridMultilevel"/>
    <w:tmpl w:val="D2E2B060"/>
    <w:lvl w:ilvl="0" w:tplc="08090001">
      <w:start w:val="1"/>
      <w:numFmt w:val="bullet"/>
      <w:lvlText w:val=""/>
      <w:lvlJc w:val="left"/>
      <w:pPr>
        <w:ind w:left="51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2984C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4A8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C85E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AA1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F0D2D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748A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4F8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88F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96540"/>
    <w:multiLevelType w:val="hybridMultilevel"/>
    <w:tmpl w:val="1794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F1F24"/>
    <w:multiLevelType w:val="hybridMultilevel"/>
    <w:tmpl w:val="B0C4F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53B"/>
    <w:multiLevelType w:val="hybridMultilevel"/>
    <w:tmpl w:val="BAF028FC"/>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23E7B78">
      <w:start w:val="1"/>
      <w:numFmt w:val="bullet"/>
      <w:lvlText w:val="o"/>
      <w:lvlJc w:val="left"/>
      <w:pPr>
        <w:ind w:left="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2282A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7655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3F4CB0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C2EEC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02611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127C4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780E8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4B2822"/>
    <w:multiLevelType w:val="hybridMultilevel"/>
    <w:tmpl w:val="BC2C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51672"/>
    <w:multiLevelType w:val="hybridMultilevel"/>
    <w:tmpl w:val="7694A1FE"/>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0" w15:restartNumberingAfterBreak="0">
    <w:nsid w:val="1B0F5616"/>
    <w:multiLevelType w:val="hybridMultilevel"/>
    <w:tmpl w:val="B7E0A2F2"/>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82010C">
      <w:start w:val="1"/>
      <w:numFmt w:val="bullet"/>
      <w:lvlText w:val="o"/>
      <w:lvlJc w:val="left"/>
      <w:pPr>
        <w:ind w:left="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6053A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43619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7248A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001E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4B6E4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2825A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FEA62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C61C70"/>
    <w:multiLevelType w:val="hybridMultilevel"/>
    <w:tmpl w:val="463608AE"/>
    <w:lvl w:ilvl="0" w:tplc="462A0B46">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EACA4">
      <w:start w:val="1"/>
      <w:numFmt w:val="bullet"/>
      <w:lvlText w:val="o"/>
      <w:lvlJc w:val="left"/>
      <w:pPr>
        <w:ind w:left="1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85FA6">
      <w:start w:val="1"/>
      <w:numFmt w:val="bullet"/>
      <w:lvlText w:val="▪"/>
      <w:lvlJc w:val="left"/>
      <w:pPr>
        <w:ind w:left="2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AE542C">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3C9DE2">
      <w:start w:val="1"/>
      <w:numFmt w:val="bullet"/>
      <w:lvlText w:val="o"/>
      <w:lvlJc w:val="left"/>
      <w:pPr>
        <w:ind w:left="3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0CB28">
      <w:start w:val="1"/>
      <w:numFmt w:val="bullet"/>
      <w:lvlText w:val="▪"/>
      <w:lvlJc w:val="left"/>
      <w:pPr>
        <w:ind w:left="4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64BC2">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28CE8">
      <w:start w:val="1"/>
      <w:numFmt w:val="bullet"/>
      <w:lvlText w:val="o"/>
      <w:lvlJc w:val="left"/>
      <w:pPr>
        <w:ind w:left="5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28E84">
      <w:start w:val="1"/>
      <w:numFmt w:val="bullet"/>
      <w:lvlText w:val="▪"/>
      <w:lvlJc w:val="left"/>
      <w:pPr>
        <w:ind w:left="6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75041C"/>
    <w:multiLevelType w:val="hybridMultilevel"/>
    <w:tmpl w:val="C4708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36302"/>
    <w:multiLevelType w:val="hybridMultilevel"/>
    <w:tmpl w:val="FB7E93A6"/>
    <w:lvl w:ilvl="0" w:tplc="00BEC9D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C2170">
      <w:start w:val="2022"/>
      <w:numFmt w:val="bullet"/>
      <w:lvlText w:val="-"/>
      <w:lvlJc w:val="left"/>
      <w:pPr>
        <w:ind w:left="79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A16053A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43619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7248A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001E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4B6E4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2825A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FEA62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A72747"/>
    <w:multiLevelType w:val="hybridMultilevel"/>
    <w:tmpl w:val="F3685DEE"/>
    <w:lvl w:ilvl="0" w:tplc="0A1E7FAA">
      <w:numFmt w:val="bullet"/>
      <w:lvlText w:val=""/>
      <w:lvlJc w:val="left"/>
      <w:pPr>
        <w:ind w:left="387" w:hanging="226"/>
      </w:pPr>
      <w:rPr>
        <w:rFonts w:ascii="Symbol" w:eastAsia="Symbol" w:hAnsi="Symbol" w:cs="Symbol" w:hint="default"/>
        <w:w w:val="100"/>
        <w:sz w:val="16"/>
        <w:szCs w:val="16"/>
      </w:rPr>
    </w:lvl>
    <w:lvl w:ilvl="1" w:tplc="02921308">
      <w:numFmt w:val="bullet"/>
      <w:lvlText w:val="•"/>
      <w:lvlJc w:val="left"/>
      <w:pPr>
        <w:ind w:left="684" w:hanging="226"/>
      </w:pPr>
      <w:rPr>
        <w:rFonts w:hint="default"/>
      </w:rPr>
    </w:lvl>
    <w:lvl w:ilvl="2" w:tplc="87CAE1A8">
      <w:numFmt w:val="bullet"/>
      <w:lvlText w:val="•"/>
      <w:lvlJc w:val="left"/>
      <w:pPr>
        <w:ind w:left="988" w:hanging="226"/>
      </w:pPr>
      <w:rPr>
        <w:rFonts w:hint="default"/>
      </w:rPr>
    </w:lvl>
    <w:lvl w:ilvl="3" w:tplc="6CDED9EE">
      <w:numFmt w:val="bullet"/>
      <w:lvlText w:val="•"/>
      <w:lvlJc w:val="left"/>
      <w:pPr>
        <w:ind w:left="1292" w:hanging="226"/>
      </w:pPr>
      <w:rPr>
        <w:rFonts w:hint="default"/>
      </w:rPr>
    </w:lvl>
    <w:lvl w:ilvl="4" w:tplc="265E3A58">
      <w:numFmt w:val="bullet"/>
      <w:lvlText w:val="•"/>
      <w:lvlJc w:val="left"/>
      <w:pPr>
        <w:ind w:left="1596" w:hanging="226"/>
      </w:pPr>
      <w:rPr>
        <w:rFonts w:hint="default"/>
      </w:rPr>
    </w:lvl>
    <w:lvl w:ilvl="5" w:tplc="9476D5E0">
      <w:numFmt w:val="bullet"/>
      <w:lvlText w:val="•"/>
      <w:lvlJc w:val="left"/>
      <w:pPr>
        <w:ind w:left="1900" w:hanging="226"/>
      </w:pPr>
      <w:rPr>
        <w:rFonts w:hint="default"/>
      </w:rPr>
    </w:lvl>
    <w:lvl w:ilvl="6" w:tplc="722C6C8E">
      <w:numFmt w:val="bullet"/>
      <w:lvlText w:val="•"/>
      <w:lvlJc w:val="left"/>
      <w:pPr>
        <w:ind w:left="2204" w:hanging="226"/>
      </w:pPr>
      <w:rPr>
        <w:rFonts w:hint="default"/>
      </w:rPr>
    </w:lvl>
    <w:lvl w:ilvl="7" w:tplc="DF8EF1F2">
      <w:numFmt w:val="bullet"/>
      <w:lvlText w:val="•"/>
      <w:lvlJc w:val="left"/>
      <w:pPr>
        <w:ind w:left="2508" w:hanging="226"/>
      </w:pPr>
      <w:rPr>
        <w:rFonts w:hint="default"/>
      </w:rPr>
    </w:lvl>
    <w:lvl w:ilvl="8" w:tplc="6A082EA4">
      <w:numFmt w:val="bullet"/>
      <w:lvlText w:val="•"/>
      <w:lvlJc w:val="left"/>
      <w:pPr>
        <w:ind w:left="2812" w:hanging="226"/>
      </w:pPr>
      <w:rPr>
        <w:rFonts w:hint="default"/>
      </w:rPr>
    </w:lvl>
  </w:abstractNum>
  <w:abstractNum w:abstractNumId="15" w15:restartNumberingAfterBreak="0">
    <w:nsid w:val="2EF64F58"/>
    <w:multiLevelType w:val="hybridMultilevel"/>
    <w:tmpl w:val="57D87350"/>
    <w:lvl w:ilvl="0" w:tplc="5D5AB756">
      <w:numFmt w:val="bullet"/>
      <w:lvlText w:val=""/>
      <w:lvlJc w:val="left"/>
      <w:pPr>
        <w:ind w:left="387" w:hanging="226"/>
      </w:pPr>
      <w:rPr>
        <w:rFonts w:ascii="Symbol" w:eastAsia="Symbol" w:hAnsi="Symbol" w:cs="Symbol" w:hint="default"/>
        <w:w w:val="100"/>
        <w:sz w:val="16"/>
        <w:szCs w:val="16"/>
      </w:rPr>
    </w:lvl>
    <w:lvl w:ilvl="1" w:tplc="ED7AE7C4">
      <w:numFmt w:val="bullet"/>
      <w:lvlText w:val="•"/>
      <w:lvlJc w:val="left"/>
      <w:pPr>
        <w:ind w:left="684" w:hanging="226"/>
      </w:pPr>
      <w:rPr>
        <w:rFonts w:hint="default"/>
      </w:rPr>
    </w:lvl>
    <w:lvl w:ilvl="2" w:tplc="0A62A42C">
      <w:numFmt w:val="bullet"/>
      <w:lvlText w:val="•"/>
      <w:lvlJc w:val="left"/>
      <w:pPr>
        <w:ind w:left="988" w:hanging="226"/>
      </w:pPr>
      <w:rPr>
        <w:rFonts w:hint="default"/>
      </w:rPr>
    </w:lvl>
    <w:lvl w:ilvl="3" w:tplc="C08E8764">
      <w:numFmt w:val="bullet"/>
      <w:lvlText w:val="•"/>
      <w:lvlJc w:val="left"/>
      <w:pPr>
        <w:ind w:left="1292" w:hanging="226"/>
      </w:pPr>
      <w:rPr>
        <w:rFonts w:hint="default"/>
      </w:rPr>
    </w:lvl>
    <w:lvl w:ilvl="4" w:tplc="7E365622">
      <w:numFmt w:val="bullet"/>
      <w:lvlText w:val="•"/>
      <w:lvlJc w:val="left"/>
      <w:pPr>
        <w:ind w:left="1596" w:hanging="226"/>
      </w:pPr>
      <w:rPr>
        <w:rFonts w:hint="default"/>
      </w:rPr>
    </w:lvl>
    <w:lvl w:ilvl="5" w:tplc="B5ECC76C">
      <w:numFmt w:val="bullet"/>
      <w:lvlText w:val="•"/>
      <w:lvlJc w:val="left"/>
      <w:pPr>
        <w:ind w:left="1900" w:hanging="226"/>
      </w:pPr>
      <w:rPr>
        <w:rFonts w:hint="default"/>
      </w:rPr>
    </w:lvl>
    <w:lvl w:ilvl="6" w:tplc="2950626E">
      <w:numFmt w:val="bullet"/>
      <w:lvlText w:val="•"/>
      <w:lvlJc w:val="left"/>
      <w:pPr>
        <w:ind w:left="2204" w:hanging="226"/>
      </w:pPr>
      <w:rPr>
        <w:rFonts w:hint="default"/>
      </w:rPr>
    </w:lvl>
    <w:lvl w:ilvl="7" w:tplc="87E01BCE">
      <w:numFmt w:val="bullet"/>
      <w:lvlText w:val="•"/>
      <w:lvlJc w:val="left"/>
      <w:pPr>
        <w:ind w:left="2508" w:hanging="226"/>
      </w:pPr>
      <w:rPr>
        <w:rFonts w:hint="default"/>
      </w:rPr>
    </w:lvl>
    <w:lvl w:ilvl="8" w:tplc="002E43E4">
      <w:numFmt w:val="bullet"/>
      <w:lvlText w:val="•"/>
      <w:lvlJc w:val="left"/>
      <w:pPr>
        <w:ind w:left="2812" w:hanging="226"/>
      </w:pPr>
      <w:rPr>
        <w:rFonts w:hint="default"/>
      </w:rPr>
    </w:lvl>
  </w:abstractNum>
  <w:abstractNum w:abstractNumId="16" w15:restartNumberingAfterBreak="0">
    <w:nsid w:val="37EB6EF8"/>
    <w:multiLevelType w:val="hybridMultilevel"/>
    <w:tmpl w:val="F7D430F0"/>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82010C">
      <w:start w:val="1"/>
      <w:numFmt w:val="bullet"/>
      <w:lvlText w:val="o"/>
      <w:lvlJc w:val="left"/>
      <w:pPr>
        <w:ind w:left="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6053A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43619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7248A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001E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4B6E4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2825A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FEA62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D5AC2"/>
    <w:multiLevelType w:val="hybridMultilevel"/>
    <w:tmpl w:val="C71A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96353"/>
    <w:multiLevelType w:val="hybridMultilevel"/>
    <w:tmpl w:val="840EAC4A"/>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0C2170">
      <w:start w:val="2022"/>
      <w:numFmt w:val="bullet"/>
      <w:lvlText w:val="-"/>
      <w:lvlJc w:val="left"/>
      <w:pPr>
        <w:ind w:left="79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372282A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7655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3F4CB0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C2EEC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02611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127C4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780E8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A20E34"/>
    <w:multiLevelType w:val="hybridMultilevel"/>
    <w:tmpl w:val="14C4F28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0" w15:restartNumberingAfterBreak="0">
    <w:nsid w:val="3F56031E"/>
    <w:multiLevelType w:val="hybridMultilevel"/>
    <w:tmpl w:val="AC801D4C"/>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1" w15:restartNumberingAfterBreak="0">
    <w:nsid w:val="3F881119"/>
    <w:multiLevelType w:val="hybridMultilevel"/>
    <w:tmpl w:val="2D1ABF02"/>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82010C">
      <w:start w:val="1"/>
      <w:numFmt w:val="bullet"/>
      <w:lvlText w:val="o"/>
      <w:lvlJc w:val="left"/>
      <w:pPr>
        <w:ind w:left="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6053A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43619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7248A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001E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4B6E4E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2825A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FEA62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8C6693"/>
    <w:multiLevelType w:val="hybridMultilevel"/>
    <w:tmpl w:val="D1CC233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43AD7C98"/>
    <w:multiLevelType w:val="hybridMultilevel"/>
    <w:tmpl w:val="6544794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440E15C0"/>
    <w:multiLevelType w:val="hybridMultilevel"/>
    <w:tmpl w:val="5C4AE2D2"/>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F6619A2">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F620C2">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90902C">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42182">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DA143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A2B43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4D0EE">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8E0396">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E27C6B"/>
    <w:multiLevelType w:val="hybridMultilevel"/>
    <w:tmpl w:val="144283E6"/>
    <w:lvl w:ilvl="0" w:tplc="FF0C2170">
      <w:start w:val="202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F25244"/>
    <w:multiLevelType w:val="hybridMultilevel"/>
    <w:tmpl w:val="8D0CAAB0"/>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7" w15:restartNumberingAfterBreak="0">
    <w:nsid w:val="4CC30C0A"/>
    <w:multiLevelType w:val="hybridMultilevel"/>
    <w:tmpl w:val="01D6B86A"/>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8" w15:restartNumberingAfterBreak="0">
    <w:nsid w:val="506A285D"/>
    <w:multiLevelType w:val="hybridMultilevel"/>
    <w:tmpl w:val="7A7C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00C11"/>
    <w:multiLevelType w:val="hybridMultilevel"/>
    <w:tmpl w:val="12D272F0"/>
    <w:lvl w:ilvl="0" w:tplc="08090001">
      <w:start w:val="1"/>
      <w:numFmt w:val="bullet"/>
      <w:lvlText w:val=""/>
      <w:lvlJc w:val="left"/>
      <w:pPr>
        <w:ind w:left="51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E1400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8827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254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02D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6C4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FE8C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A75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064F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68751C"/>
    <w:multiLevelType w:val="hybridMultilevel"/>
    <w:tmpl w:val="003E9FEA"/>
    <w:lvl w:ilvl="0" w:tplc="80A26364">
      <w:numFmt w:val="bullet"/>
      <w:lvlText w:val=""/>
      <w:lvlJc w:val="left"/>
      <w:pPr>
        <w:ind w:left="387" w:hanging="226"/>
      </w:pPr>
      <w:rPr>
        <w:rFonts w:ascii="Symbol" w:eastAsia="Symbol" w:hAnsi="Symbol" w:cs="Symbol" w:hint="default"/>
        <w:w w:val="100"/>
        <w:sz w:val="16"/>
        <w:szCs w:val="16"/>
      </w:rPr>
    </w:lvl>
    <w:lvl w:ilvl="1" w:tplc="6F9AC5FC">
      <w:numFmt w:val="bullet"/>
      <w:lvlText w:val="•"/>
      <w:lvlJc w:val="left"/>
      <w:pPr>
        <w:ind w:left="684" w:hanging="226"/>
      </w:pPr>
      <w:rPr>
        <w:rFonts w:hint="default"/>
      </w:rPr>
    </w:lvl>
    <w:lvl w:ilvl="2" w:tplc="E4EE43BE">
      <w:numFmt w:val="bullet"/>
      <w:lvlText w:val="•"/>
      <w:lvlJc w:val="left"/>
      <w:pPr>
        <w:ind w:left="988" w:hanging="226"/>
      </w:pPr>
      <w:rPr>
        <w:rFonts w:hint="default"/>
      </w:rPr>
    </w:lvl>
    <w:lvl w:ilvl="3" w:tplc="4C526624">
      <w:numFmt w:val="bullet"/>
      <w:lvlText w:val="•"/>
      <w:lvlJc w:val="left"/>
      <w:pPr>
        <w:ind w:left="1292" w:hanging="226"/>
      </w:pPr>
      <w:rPr>
        <w:rFonts w:hint="default"/>
      </w:rPr>
    </w:lvl>
    <w:lvl w:ilvl="4" w:tplc="D918F466">
      <w:numFmt w:val="bullet"/>
      <w:lvlText w:val="•"/>
      <w:lvlJc w:val="left"/>
      <w:pPr>
        <w:ind w:left="1596" w:hanging="226"/>
      </w:pPr>
      <w:rPr>
        <w:rFonts w:hint="default"/>
      </w:rPr>
    </w:lvl>
    <w:lvl w:ilvl="5" w:tplc="AB02DCA4">
      <w:numFmt w:val="bullet"/>
      <w:lvlText w:val="•"/>
      <w:lvlJc w:val="left"/>
      <w:pPr>
        <w:ind w:left="1900" w:hanging="226"/>
      </w:pPr>
      <w:rPr>
        <w:rFonts w:hint="default"/>
      </w:rPr>
    </w:lvl>
    <w:lvl w:ilvl="6" w:tplc="FF224B08">
      <w:numFmt w:val="bullet"/>
      <w:lvlText w:val="•"/>
      <w:lvlJc w:val="left"/>
      <w:pPr>
        <w:ind w:left="2204" w:hanging="226"/>
      </w:pPr>
      <w:rPr>
        <w:rFonts w:hint="default"/>
      </w:rPr>
    </w:lvl>
    <w:lvl w:ilvl="7" w:tplc="EE389854">
      <w:numFmt w:val="bullet"/>
      <w:lvlText w:val="•"/>
      <w:lvlJc w:val="left"/>
      <w:pPr>
        <w:ind w:left="2508" w:hanging="226"/>
      </w:pPr>
      <w:rPr>
        <w:rFonts w:hint="default"/>
      </w:rPr>
    </w:lvl>
    <w:lvl w:ilvl="8" w:tplc="7A76783E">
      <w:numFmt w:val="bullet"/>
      <w:lvlText w:val="•"/>
      <w:lvlJc w:val="left"/>
      <w:pPr>
        <w:ind w:left="2812" w:hanging="226"/>
      </w:pPr>
      <w:rPr>
        <w:rFonts w:hint="default"/>
      </w:rPr>
    </w:lvl>
  </w:abstractNum>
  <w:abstractNum w:abstractNumId="31" w15:restartNumberingAfterBreak="0">
    <w:nsid w:val="5761726E"/>
    <w:multiLevelType w:val="hybridMultilevel"/>
    <w:tmpl w:val="7E785458"/>
    <w:lvl w:ilvl="0" w:tplc="08090001">
      <w:start w:val="1"/>
      <w:numFmt w:val="bullet"/>
      <w:lvlText w:val=""/>
      <w:lvlJc w:val="left"/>
      <w:pPr>
        <w:ind w:left="44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F8F4FC">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823C52">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8D8DE">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546292">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D21D68">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2A620">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07D98">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8817CA">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595FA8"/>
    <w:multiLevelType w:val="hybridMultilevel"/>
    <w:tmpl w:val="F0D48054"/>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3" w15:restartNumberingAfterBreak="0">
    <w:nsid w:val="65FE108A"/>
    <w:multiLevelType w:val="hybridMultilevel"/>
    <w:tmpl w:val="499C73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B7683"/>
    <w:multiLevelType w:val="hybridMultilevel"/>
    <w:tmpl w:val="A0380294"/>
    <w:lvl w:ilvl="0" w:tplc="2C96DFC0">
      <w:numFmt w:val="bullet"/>
      <w:lvlText w:val=""/>
      <w:lvlJc w:val="left"/>
      <w:pPr>
        <w:ind w:left="390" w:hanging="226"/>
      </w:pPr>
      <w:rPr>
        <w:rFonts w:ascii="Symbol" w:eastAsia="Symbol" w:hAnsi="Symbol" w:cs="Symbol" w:hint="default"/>
        <w:w w:val="100"/>
        <w:sz w:val="16"/>
        <w:szCs w:val="16"/>
      </w:rPr>
    </w:lvl>
    <w:lvl w:ilvl="1" w:tplc="89D8A380">
      <w:numFmt w:val="bullet"/>
      <w:lvlText w:val="•"/>
      <w:lvlJc w:val="left"/>
      <w:pPr>
        <w:ind w:left="659" w:hanging="226"/>
      </w:pPr>
      <w:rPr>
        <w:rFonts w:hint="default"/>
      </w:rPr>
    </w:lvl>
    <w:lvl w:ilvl="2" w:tplc="E4D68512">
      <w:numFmt w:val="bullet"/>
      <w:lvlText w:val="•"/>
      <w:lvlJc w:val="left"/>
      <w:pPr>
        <w:ind w:left="918" w:hanging="226"/>
      </w:pPr>
      <w:rPr>
        <w:rFonts w:hint="default"/>
      </w:rPr>
    </w:lvl>
    <w:lvl w:ilvl="3" w:tplc="7DF6C126">
      <w:numFmt w:val="bullet"/>
      <w:lvlText w:val="•"/>
      <w:lvlJc w:val="left"/>
      <w:pPr>
        <w:ind w:left="1177" w:hanging="226"/>
      </w:pPr>
      <w:rPr>
        <w:rFonts w:hint="default"/>
      </w:rPr>
    </w:lvl>
    <w:lvl w:ilvl="4" w:tplc="50C2A9A2">
      <w:numFmt w:val="bullet"/>
      <w:lvlText w:val="•"/>
      <w:lvlJc w:val="left"/>
      <w:pPr>
        <w:ind w:left="1436" w:hanging="226"/>
      </w:pPr>
      <w:rPr>
        <w:rFonts w:hint="default"/>
      </w:rPr>
    </w:lvl>
    <w:lvl w:ilvl="5" w:tplc="5CC43CA8">
      <w:numFmt w:val="bullet"/>
      <w:lvlText w:val="•"/>
      <w:lvlJc w:val="left"/>
      <w:pPr>
        <w:ind w:left="1695" w:hanging="226"/>
      </w:pPr>
      <w:rPr>
        <w:rFonts w:hint="default"/>
      </w:rPr>
    </w:lvl>
    <w:lvl w:ilvl="6" w:tplc="72BE45A8">
      <w:numFmt w:val="bullet"/>
      <w:lvlText w:val="•"/>
      <w:lvlJc w:val="left"/>
      <w:pPr>
        <w:ind w:left="1954" w:hanging="226"/>
      </w:pPr>
      <w:rPr>
        <w:rFonts w:hint="default"/>
      </w:rPr>
    </w:lvl>
    <w:lvl w:ilvl="7" w:tplc="B52623CC">
      <w:numFmt w:val="bullet"/>
      <w:lvlText w:val="•"/>
      <w:lvlJc w:val="left"/>
      <w:pPr>
        <w:ind w:left="2213" w:hanging="226"/>
      </w:pPr>
      <w:rPr>
        <w:rFonts w:hint="default"/>
      </w:rPr>
    </w:lvl>
    <w:lvl w:ilvl="8" w:tplc="C1964772">
      <w:numFmt w:val="bullet"/>
      <w:lvlText w:val="•"/>
      <w:lvlJc w:val="left"/>
      <w:pPr>
        <w:ind w:left="2472" w:hanging="226"/>
      </w:pPr>
      <w:rPr>
        <w:rFonts w:hint="default"/>
      </w:rPr>
    </w:lvl>
  </w:abstractNum>
  <w:abstractNum w:abstractNumId="35" w15:restartNumberingAfterBreak="0">
    <w:nsid w:val="783C6118"/>
    <w:multiLevelType w:val="hybridMultilevel"/>
    <w:tmpl w:val="34945948"/>
    <w:lvl w:ilvl="0" w:tplc="08090001">
      <w:start w:val="1"/>
      <w:numFmt w:val="bullet"/>
      <w:lvlText w:val=""/>
      <w:lvlJc w:val="left"/>
      <w:pPr>
        <w:ind w:left="4254" w:hanging="360"/>
      </w:pPr>
      <w:rPr>
        <w:rFonts w:ascii="Symbol" w:hAnsi="Symbol" w:hint="default"/>
      </w:rPr>
    </w:lvl>
    <w:lvl w:ilvl="1" w:tplc="08090003" w:tentative="1">
      <w:start w:val="1"/>
      <w:numFmt w:val="bullet"/>
      <w:lvlText w:val="o"/>
      <w:lvlJc w:val="left"/>
      <w:pPr>
        <w:ind w:left="4974" w:hanging="360"/>
      </w:pPr>
      <w:rPr>
        <w:rFonts w:ascii="Courier New" w:hAnsi="Courier New" w:cs="Courier New" w:hint="default"/>
      </w:rPr>
    </w:lvl>
    <w:lvl w:ilvl="2" w:tplc="08090005" w:tentative="1">
      <w:start w:val="1"/>
      <w:numFmt w:val="bullet"/>
      <w:lvlText w:val=""/>
      <w:lvlJc w:val="left"/>
      <w:pPr>
        <w:ind w:left="5694" w:hanging="360"/>
      </w:pPr>
      <w:rPr>
        <w:rFonts w:ascii="Wingdings" w:hAnsi="Wingdings" w:hint="default"/>
      </w:rPr>
    </w:lvl>
    <w:lvl w:ilvl="3" w:tplc="08090001" w:tentative="1">
      <w:start w:val="1"/>
      <w:numFmt w:val="bullet"/>
      <w:lvlText w:val=""/>
      <w:lvlJc w:val="left"/>
      <w:pPr>
        <w:ind w:left="6414" w:hanging="360"/>
      </w:pPr>
      <w:rPr>
        <w:rFonts w:ascii="Symbol" w:hAnsi="Symbol" w:hint="default"/>
      </w:rPr>
    </w:lvl>
    <w:lvl w:ilvl="4" w:tplc="08090003" w:tentative="1">
      <w:start w:val="1"/>
      <w:numFmt w:val="bullet"/>
      <w:lvlText w:val="o"/>
      <w:lvlJc w:val="left"/>
      <w:pPr>
        <w:ind w:left="7134" w:hanging="360"/>
      </w:pPr>
      <w:rPr>
        <w:rFonts w:ascii="Courier New" w:hAnsi="Courier New" w:cs="Courier New" w:hint="default"/>
      </w:rPr>
    </w:lvl>
    <w:lvl w:ilvl="5" w:tplc="08090005" w:tentative="1">
      <w:start w:val="1"/>
      <w:numFmt w:val="bullet"/>
      <w:lvlText w:val=""/>
      <w:lvlJc w:val="left"/>
      <w:pPr>
        <w:ind w:left="7854" w:hanging="360"/>
      </w:pPr>
      <w:rPr>
        <w:rFonts w:ascii="Wingdings" w:hAnsi="Wingdings" w:hint="default"/>
      </w:rPr>
    </w:lvl>
    <w:lvl w:ilvl="6" w:tplc="08090001" w:tentative="1">
      <w:start w:val="1"/>
      <w:numFmt w:val="bullet"/>
      <w:lvlText w:val=""/>
      <w:lvlJc w:val="left"/>
      <w:pPr>
        <w:ind w:left="8574" w:hanging="360"/>
      </w:pPr>
      <w:rPr>
        <w:rFonts w:ascii="Symbol" w:hAnsi="Symbol" w:hint="default"/>
      </w:rPr>
    </w:lvl>
    <w:lvl w:ilvl="7" w:tplc="08090003" w:tentative="1">
      <w:start w:val="1"/>
      <w:numFmt w:val="bullet"/>
      <w:lvlText w:val="o"/>
      <w:lvlJc w:val="left"/>
      <w:pPr>
        <w:ind w:left="9294" w:hanging="360"/>
      </w:pPr>
      <w:rPr>
        <w:rFonts w:ascii="Courier New" w:hAnsi="Courier New" w:cs="Courier New" w:hint="default"/>
      </w:rPr>
    </w:lvl>
    <w:lvl w:ilvl="8" w:tplc="08090005" w:tentative="1">
      <w:start w:val="1"/>
      <w:numFmt w:val="bullet"/>
      <w:lvlText w:val=""/>
      <w:lvlJc w:val="left"/>
      <w:pPr>
        <w:ind w:left="10014" w:hanging="360"/>
      </w:pPr>
      <w:rPr>
        <w:rFonts w:ascii="Wingdings" w:hAnsi="Wingdings" w:hint="default"/>
      </w:rPr>
    </w:lvl>
  </w:abstractNum>
  <w:abstractNum w:abstractNumId="36" w15:restartNumberingAfterBreak="0">
    <w:nsid w:val="7D27232C"/>
    <w:multiLevelType w:val="hybridMultilevel"/>
    <w:tmpl w:val="17CC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20"/>
  </w:num>
  <w:num w:numId="5">
    <w:abstractNumId w:val="17"/>
  </w:num>
  <w:num w:numId="6">
    <w:abstractNumId w:val="12"/>
  </w:num>
  <w:num w:numId="7">
    <w:abstractNumId w:val="25"/>
  </w:num>
  <w:num w:numId="8">
    <w:abstractNumId w:val="6"/>
  </w:num>
  <w:num w:numId="9">
    <w:abstractNumId w:val="19"/>
  </w:num>
  <w:num w:numId="10">
    <w:abstractNumId w:val="8"/>
  </w:num>
  <w:num w:numId="11">
    <w:abstractNumId w:val="13"/>
  </w:num>
  <w:num w:numId="12">
    <w:abstractNumId w:val="31"/>
  </w:num>
  <w:num w:numId="13">
    <w:abstractNumId w:val="10"/>
  </w:num>
  <w:num w:numId="14">
    <w:abstractNumId w:val="26"/>
  </w:num>
  <w:num w:numId="15">
    <w:abstractNumId w:val="18"/>
  </w:num>
  <w:num w:numId="16">
    <w:abstractNumId w:val="3"/>
  </w:num>
  <w:num w:numId="17">
    <w:abstractNumId w:val="2"/>
  </w:num>
  <w:num w:numId="18">
    <w:abstractNumId w:val="29"/>
  </w:num>
  <w:num w:numId="19">
    <w:abstractNumId w:val="32"/>
  </w:num>
  <w:num w:numId="20">
    <w:abstractNumId w:val="4"/>
  </w:num>
  <w:num w:numId="21">
    <w:abstractNumId w:val="36"/>
  </w:num>
  <w:num w:numId="22">
    <w:abstractNumId w:val="21"/>
  </w:num>
  <w:num w:numId="23">
    <w:abstractNumId w:val="16"/>
  </w:num>
  <w:num w:numId="24">
    <w:abstractNumId w:val="24"/>
  </w:num>
  <w:num w:numId="25">
    <w:abstractNumId w:val="27"/>
  </w:num>
  <w:num w:numId="26">
    <w:abstractNumId w:val="23"/>
  </w:num>
  <w:num w:numId="27">
    <w:abstractNumId w:val="22"/>
  </w:num>
  <w:num w:numId="28">
    <w:abstractNumId w:val="35"/>
  </w:num>
  <w:num w:numId="29">
    <w:abstractNumId w:val="33"/>
  </w:num>
  <w:num w:numId="30">
    <w:abstractNumId w:val="15"/>
  </w:num>
  <w:num w:numId="31">
    <w:abstractNumId w:val="30"/>
  </w:num>
  <w:num w:numId="32">
    <w:abstractNumId w:val="14"/>
  </w:num>
  <w:num w:numId="33">
    <w:abstractNumId w:val="34"/>
  </w:num>
  <w:num w:numId="34">
    <w:abstractNumId w:val="9"/>
  </w:num>
  <w:num w:numId="35">
    <w:abstractNumId w:val="0"/>
  </w:num>
  <w:num w:numId="36">
    <w:abstractNumId w:val="28"/>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7F"/>
    <w:rsid w:val="00017091"/>
    <w:rsid w:val="00055475"/>
    <w:rsid w:val="000E0ED7"/>
    <w:rsid w:val="000E3FA2"/>
    <w:rsid w:val="001170EF"/>
    <w:rsid w:val="00143ED0"/>
    <w:rsid w:val="00171156"/>
    <w:rsid w:val="001D46B5"/>
    <w:rsid w:val="002B504A"/>
    <w:rsid w:val="002B6B3B"/>
    <w:rsid w:val="002C7285"/>
    <w:rsid w:val="002C75FB"/>
    <w:rsid w:val="002D35A9"/>
    <w:rsid w:val="00374048"/>
    <w:rsid w:val="003B50F5"/>
    <w:rsid w:val="0046197B"/>
    <w:rsid w:val="004A2F7F"/>
    <w:rsid w:val="004D6848"/>
    <w:rsid w:val="00596F50"/>
    <w:rsid w:val="005B3AD7"/>
    <w:rsid w:val="005C0F5A"/>
    <w:rsid w:val="005D1602"/>
    <w:rsid w:val="00607182"/>
    <w:rsid w:val="00632080"/>
    <w:rsid w:val="00633B8E"/>
    <w:rsid w:val="006360A1"/>
    <w:rsid w:val="00647C1A"/>
    <w:rsid w:val="006B3B82"/>
    <w:rsid w:val="006C33CD"/>
    <w:rsid w:val="00770133"/>
    <w:rsid w:val="007A61E1"/>
    <w:rsid w:val="00833379"/>
    <w:rsid w:val="00851D81"/>
    <w:rsid w:val="00891832"/>
    <w:rsid w:val="00897F2A"/>
    <w:rsid w:val="008F7B06"/>
    <w:rsid w:val="009A0A7A"/>
    <w:rsid w:val="009E5594"/>
    <w:rsid w:val="00A730A2"/>
    <w:rsid w:val="00AA283D"/>
    <w:rsid w:val="00AB107E"/>
    <w:rsid w:val="00AB580E"/>
    <w:rsid w:val="00AF2300"/>
    <w:rsid w:val="00B13453"/>
    <w:rsid w:val="00B40920"/>
    <w:rsid w:val="00B57EBA"/>
    <w:rsid w:val="00C02865"/>
    <w:rsid w:val="00C31515"/>
    <w:rsid w:val="00C6419E"/>
    <w:rsid w:val="00C93AE9"/>
    <w:rsid w:val="00D27C41"/>
    <w:rsid w:val="00D94878"/>
    <w:rsid w:val="00DA2D7D"/>
    <w:rsid w:val="00DB5333"/>
    <w:rsid w:val="00DB5C90"/>
    <w:rsid w:val="00DD41E3"/>
    <w:rsid w:val="00DE745D"/>
    <w:rsid w:val="00E87313"/>
    <w:rsid w:val="00EB4714"/>
    <w:rsid w:val="00EE5082"/>
    <w:rsid w:val="00F40270"/>
    <w:rsid w:val="00F93D21"/>
    <w:rsid w:val="00F95A6A"/>
    <w:rsid w:val="00FA2FB8"/>
    <w:rsid w:val="00FC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B1EB"/>
  <w15:docId w15:val="{1568026E-C6B5-4EAE-8EF8-79BF6B55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B8"/>
    <w:pPr>
      <w:spacing w:after="5" w:line="270" w:lineRule="auto"/>
      <w:ind w:left="84" w:hanging="10"/>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18"/>
      <w:ind w:left="8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20"/>
      <w:ind w:left="84"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ormal1">
    <w:name w:val="Normal1"/>
    <w:basedOn w:val="Normal"/>
    <w:rsid w:val="00AF2300"/>
    <w:pPr>
      <w:spacing w:after="192" w:line="240" w:lineRule="auto"/>
      <w:ind w:left="0" w:firstLine="0"/>
    </w:pPr>
    <w:rPr>
      <w:rFonts w:ascii="Times New Roman" w:eastAsia="Times New Roman" w:hAnsi="Times New Roman" w:cs="Times New Roman"/>
      <w:color w:val="auto"/>
      <w:sz w:val="19"/>
      <w:szCs w:val="19"/>
    </w:rPr>
  </w:style>
  <w:style w:type="character" w:styleId="Hyperlink">
    <w:name w:val="Hyperlink"/>
    <w:basedOn w:val="DefaultParagraphFont"/>
    <w:uiPriority w:val="99"/>
    <w:rsid w:val="00AF2300"/>
    <w:rPr>
      <w:color w:val="0563C1" w:themeColor="hyperlink"/>
      <w:u w:val="single"/>
    </w:rPr>
  </w:style>
  <w:style w:type="paragraph" w:styleId="ListParagraph">
    <w:name w:val="List Paragraph"/>
    <w:basedOn w:val="Normal"/>
    <w:uiPriority w:val="1"/>
    <w:qFormat/>
    <w:rsid w:val="00B13453"/>
    <w:pPr>
      <w:ind w:left="720"/>
      <w:contextualSpacing/>
    </w:pPr>
  </w:style>
  <w:style w:type="table" w:styleId="TableGrid0">
    <w:name w:val="Table Grid"/>
    <w:basedOn w:val="TableNormal"/>
    <w:uiPriority w:val="59"/>
    <w:rsid w:val="006B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45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5a819959ed915d74e6233224/Use_of_reasonable_force_advice_Reviewed_July_20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81584/Suspension_and_permanent_exclusion_guidance_september_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School</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cp:lastModifiedBy>Paul Bacon</cp:lastModifiedBy>
  <cp:revision>4</cp:revision>
  <cp:lastPrinted>2024-11-12T16:10:00Z</cp:lastPrinted>
  <dcterms:created xsi:type="dcterms:W3CDTF">2024-11-12T16:09:00Z</dcterms:created>
  <dcterms:modified xsi:type="dcterms:W3CDTF">2024-11-12T18:22:00Z</dcterms:modified>
</cp:coreProperties>
</file>