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6C10DF" w14:paraId="17BEA61D" w14:textId="77777777" w:rsidTr="002C47B4">
        <w:trPr>
          <w:trHeight w:val="961"/>
        </w:trPr>
        <w:tc>
          <w:tcPr>
            <w:tcW w:w="15730" w:type="dxa"/>
            <w:gridSpan w:val="2"/>
            <w:shd w:val="clear" w:color="auto" w:fill="00B050"/>
            <w:vAlign w:val="center"/>
          </w:tcPr>
          <w:p w14:paraId="54FF1D22" w14:textId="77777777" w:rsidR="002C47B4" w:rsidRPr="006C10DF" w:rsidRDefault="002C47B4" w:rsidP="002C47B4">
            <w:pPr>
              <w:shd w:val="clear" w:color="auto" w:fill="00B050"/>
              <w:tabs>
                <w:tab w:val="center" w:pos="4153"/>
                <w:tab w:val="right" w:pos="8306"/>
              </w:tabs>
              <w:autoSpaceDN w:val="0"/>
              <w:jc w:val="center"/>
              <w:rPr>
                <w:rFonts w:ascii="Arial" w:eastAsia="Times New Roman" w:hAnsi="Arial" w:cs="Arial"/>
                <w:sz w:val="24"/>
                <w:szCs w:val="24"/>
                <w:highlight w:val="yellow"/>
              </w:rPr>
            </w:pPr>
            <w:bookmarkStart w:id="0" w:name="_GoBack"/>
            <w:bookmarkEnd w:id="0"/>
            <w:r w:rsidRPr="006C10DF">
              <w:rPr>
                <w:rFonts w:ascii="Arial" w:eastAsia="Times New Roman" w:hAnsi="Arial" w:cs="Arial"/>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Pr="006C10DF" w:rsidRDefault="002C47B4" w:rsidP="002C47B4">
            <w:pPr>
              <w:shd w:val="clear" w:color="auto" w:fill="00B050"/>
              <w:tabs>
                <w:tab w:val="center" w:pos="4153"/>
                <w:tab w:val="right" w:pos="8306"/>
              </w:tabs>
              <w:autoSpaceDN w:val="0"/>
              <w:jc w:val="center"/>
              <w:rPr>
                <w:rFonts w:ascii="Arial" w:eastAsia="Times New Roman" w:hAnsi="Arial" w:cs="Arial"/>
                <w:b/>
                <w:color w:val="FFFF00"/>
                <w:sz w:val="40"/>
                <w:szCs w:val="40"/>
              </w:rPr>
            </w:pPr>
            <w:r w:rsidRPr="006C10DF">
              <w:rPr>
                <w:rFonts w:ascii="Arial" w:eastAsia="Times New Roman" w:hAnsi="Arial" w:cs="Arial"/>
                <w:b/>
                <w:color w:val="FFFF00"/>
                <w:sz w:val="40"/>
                <w:szCs w:val="40"/>
              </w:rPr>
              <w:t>St Joseph’s Catholic Primary School, Malmesbury</w:t>
            </w:r>
          </w:p>
          <w:p w14:paraId="51F6DB93" w14:textId="77777777" w:rsidR="002C47B4" w:rsidRPr="006C10DF" w:rsidRDefault="002C47B4" w:rsidP="002C47B4">
            <w:pPr>
              <w:shd w:val="clear" w:color="auto" w:fill="00B050"/>
              <w:tabs>
                <w:tab w:val="center" w:pos="4153"/>
                <w:tab w:val="right" w:pos="8306"/>
              </w:tabs>
              <w:autoSpaceDN w:val="0"/>
              <w:jc w:val="center"/>
              <w:rPr>
                <w:rFonts w:ascii="Arial" w:eastAsia="Times New Roman" w:hAnsi="Arial" w:cs="Arial"/>
                <w:b/>
                <w:i/>
                <w:color w:val="FFFF00"/>
                <w:sz w:val="28"/>
                <w:szCs w:val="28"/>
              </w:rPr>
            </w:pPr>
            <w:r w:rsidRPr="006C10DF">
              <w:rPr>
                <w:rFonts w:ascii="Arial" w:eastAsia="Times New Roman" w:hAnsi="Arial" w:cs="Arial"/>
                <w:b/>
                <w:i/>
                <w:color w:val="FFFF00"/>
                <w:sz w:val="28"/>
                <w:szCs w:val="28"/>
              </w:rPr>
              <w:t>“Walking in the footsteps of Jesus, loving and serving together”</w:t>
            </w:r>
          </w:p>
          <w:p w14:paraId="06B6393E" w14:textId="217CF1CE" w:rsidR="002C47B4" w:rsidRPr="006C10DF" w:rsidRDefault="002C47B4" w:rsidP="007C1605">
            <w:pPr>
              <w:jc w:val="center"/>
              <w:rPr>
                <w:rFonts w:ascii="Arial" w:hAnsi="Arial" w:cs="Arial"/>
                <w:sz w:val="24"/>
                <w:szCs w:val="24"/>
              </w:rPr>
            </w:pPr>
            <w:r w:rsidRPr="006C10DF">
              <w:rPr>
                <w:rFonts w:ascii="Arial" w:hAnsi="Arial" w:cs="Arial"/>
                <w:b/>
                <w:color w:val="FFFF00"/>
                <w:sz w:val="28"/>
              </w:rPr>
              <w:t xml:space="preserve">St </w:t>
            </w:r>
            <w:r w:rsidR="003D4F70" w:rsidRPr="006C10DF">
              <w:rPr>
                <w:rFonts w:ascii="Arial" w:hAnsi="Arial" w:cs="Arial"/>
                <w:b/>
                <w:color w:val="FFFF00"/>
                <w:sz w:val="28"/>
              </w:rPr>
              <w:t xml:space="preserve">Lawrence </w:t>
            </w:r>
            <w:r w:rsidRPr="006C10DF">
              <w:rPr>
                <w:rFonts w:ascii="Arial" w:hAnsi="Arial" w:cs="Arial"/>
                <w:b/>
                <w:color w:val="FFFF00"/>
                <w:sz w:val="28"/>
              </w:rPr>
              <w:t>T</w:t>
            </w:r>
            <w:r w:rsidR="00EF4317" w:rsidRPr="006C10DF">
              <w:rPr>
                <w:rFonts w:ascii="Arial" w:hAnsi="Arial" w:cs="Arial"/>
                <w:b/>
                <w:color w:val="FFFF00"/>
                <w:sz w:val="28"/>
              </w:rPr>
              <w:t xml:space="preserve">erm </w:t>
            </w:r>
            <w:r w:rsidR="000721AF" w:rsidRPr="006C10DF">
              <w:rPr>
                <w:rFonts w:ascii="Arial" w:hAnsi="Arial" w:cs="Arial"/>
                <w:b/>
                <w:color w:val="FFFF00"/>
                <w:sz w:val="28"/>
              </w:rPr>
              <w:t>4</w:t>
            </w:r>
            <w:r w:rsidR="003D4F70" w:rsidRPr="006C10DF">
              <w:rPr>
                <w:rFonts w:ascii="Arial" w:hAnsi="Arial" w:cs="Arial"/>
                <w:b/>
                <w:color w:val="FFFF00"/>
                <w:sz w:val="28"/>
              </w:rPr>
              <w:t xml:space="preserve"> – Cycle B</w:t>
            </w:r>
          </w:p>
        </w:tc>
      </w:tr>
      <w:tr w:rsidR="00EF4317" w:rsidRPr="006C10DF" w14:paraId="2C5D07FA" w14:textId="77777777" w:rsidTr="00CF727F">
        <w:trPr>
          <w:trHeight w:val="961"/>
        </w:trPr>
        <w:tc>
          <w:tcPr>
            <w:tcW w:w="2223" w:type="dxa"/>
            <w:vAlign w:val="center"/>
          </w:tcPr>
          <w:p w14:paraId="2C5D07E5" w14:textId="77777777" w:rsidR="00EF4317" w:rsidRPr="00796DD5" w:rsidRDefault="00EF4317" w:rsidP="00EF4317">
            <w:pPr>
              <w:jc w:val="center"/>
              <w:rPr>
                <w:rFonts w:cstheme="minorHAnsi"/>
                <w:b/>
                <w:sz w:val="28"/>
                <w:szCs w:val="24"/>
              </w:rPr>
            </w:pPr>
            <w:r w:rsidRPr="00796DD5">
              <w:rPr>
                <w:rFonts w:cstheme="minorHAnsi"/>
                <w:b/>
                <w:sz w:val="28"/>
                <w:szCs w:val="24"/>
              </w:rPr>
              <w:t>Topic</w:t>
            </w:r>
          </w:p>
        </w:tc>
        <w:tc>
          <w:tcPr>
            <w:tcW w:w="13507" w:type="dxa"/>
            <w:vAlign w:val="center"/>
          </w:tcPr>
          <w:p w14:paraId="7DD1FE5E" w14:textId="77777777" w:rsidR="00590F18" w:rsidRDefault="000721AF" w:rsidP="003D4F70">
            <w:pPr>
              <w:jc w:val="center"/>
              <w:rPr>
                <w:rFonts w:ascii="Arial" w:hAnsi="Arial" w:cs="Arial"/>
                <w:sz w:val="24"/>
                <w:szCs w:val="24"/>
              </w:rPr>
            </w:pPr>
            <w:r w:rsidRPr="006C10DF">
              <w:rPr>
                <w:rFonts w:ascii="Arial" w:hAnsi="Arial" w:cs="Arial"/>
                <w:sz w:val="24"/>
                <w:szCs w:val="24"/>
              </w:rPr>
              <w:t xml:space="preserve"> </w:t>
            </w:r>
          </w:p>
          <w:p w14:paraId="1A3B17C5" w14:textId="7C1857A0" w:rsidR="003D4F70" w:rsidRPr="00796DD5" w:rsidRDefault="000721AF" w:rsidP="003D4F70">
            <w:pPr>
              <w:jc w:val="center"/>
              <w:rPr>
                <w:rFonts w:cstheme="minorHAnsi"/>
                <w:b/>
                <w:sz w:val="24"/>
                <w:szCs w:val="24"/>
                <w:u w:val="single"/>
              </w:rPr>
            </w:pPr>
            <w:r w:rsidRPr="00796DD5">
              <w:rPr>
                <w:rFonts w:cstheme="minorHAnsi"/>
                <w:b/>
                <w:sz w:val="28"/>
                <w:szCs w:val="24"/>
                <w:u w:val="single"/>
              </w:rPr>
              <w:t>North America</w:t>
            </w:r>
          </w:p>
          <w:p w14:paraId="227FB609" w14:textId="77777777" w:rsidR="003D4F70" w:rsidRPr="006C10DF" w:rsidRDefault="003D4F70" w:rsidP="003D4F70">
            <w:pPr>
              <w:jc w:val="center"/>
              <w:rPr>
                <w:rFonts w:ascii="Arial" w:hAnsi="Arial" w:cs="Arial"/>
                <w:sz w:val="24"/>
                <w:szCs w:val="24"/>
              </w:rPr>
            </w:pPr>
          </w:p>
          <w:p w14:paraId="715B0DF4" w14:textId="4274D15B" w:rsidR="00EF4317" w:rsidRPr="006C10DF" w:rsidRDefault="000721AF" w:rsidP="003D4F70">
            <w:pPr>
              <w:jc w:val="center"/>
              <w:rPr>
                <w:rFonts w:ascii="Arial" w:hAnsi="Arial" w:cs="Arial"/>
                <w:sz w:val="24"/>
                <w:szCs w:val="24"/>
              </w:rPr>
            </w:pPr>
            <w:r w:rsidRPr="006C10DF">
              <w:rPr>
                <w:rFonts w:ascii="Arial" w:hAnsi="Arial" w:cs="Arial"/>
                <w:b/>
                <w:noProof/>
                <w:sz w:val="24"/>
                <w:szCs w:val="24"/>
                <w:lang w:val="en-GB" w:eastAsia="en-GB"/>
              </w:rPr>
              <w:drawing>
                <wp:inline distT="0" distB="0" distL="0" distR="0" wp14:anchorId="16905E5D" wp14:editId="3B80C225">
                  <wp:extent cx="1309752" cy="873062"/>
                  <wp:effectExtent l="0" t="0" r="5080" b="3810"/>
                  <wp:docPr id="11" name="Picture 11" descr="What Continent Is The United States of America In? - WorldAt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Continent Is The United States of America In? - WorldAtl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1892" cy="907818"/>
                          </a:xfrm>
                          <a:prstGeom prst="rect">
                            <a:avLst/>
                          </a:prstGeom>
                          <a:noFill/>
                          <a:ln>
                            <a:noFill/>
                          </a:ln>
                        </pic:spPr>
                      </pic:pic>
                    </a:graphicData>
                  </a:graphic>
                </wp:inline>
              </w:drawing>
            </w:r>
          </w:p>
          <w:p w14:paraId="2C5D07E7" w14:textId="664D6AE5" w:rsidR="00EF4317" w:rsidRPr="006C10DF" w:rsidRDefault="00EF4317" w:rsidP="00EF4317">
            <w:pPr>
              <w:jc w:val="center"/>
              <w:rPr>
                <w:rFonts w:ascii="Arial" w:hAnsi="Arial" w:cs="Arial"/>
                <w:sz w:val="24"/>
                <w:szCs w:val="24"/>
              </w:rPr>
            </w:pPr>
          </w:p>
        </w:tc>
      </w:tr>
      <w:tr w:rsidR="00EF4317" w:rsidRPr="006C10DF" w14:paraId="17B58006" w14:textId="77777777" w:rsidTr="006A122C">
        <w:trPr>
          <w:trHeight w:val="961"/>
        </w:trPr>
        <w:tc>
          <w:tcPr>
            <w:tcW w:w="2223" w:type="dxa"/>
            <w:vAlign w:val="center"/>
          </w:tcPr>
          <w:p w14:paraId="0501ECAB" w14:textId="680BA9D8" w:rsidR="00EF4317" w:rsidRPr="00796DD5" w:rsidRDefault="00EF4317" w:rsidP="00EF4317">
            <w:pPr>
              <w:jc w:val="center"/>
              <w:rPr>
                <w:rFonts w:cstheme="minorHAnsi"/>
                <w:b/>
                <w:sz w:val="28"/>
                <w:szCs w:val="24"/>
              </w:rPr>
            </w:pPr>
            <w:r w:rsidRPr="00796DD5">
              <w:rPr>
                <w:rFonts w:cstheme="minorHAnsi"/>
                <w:b/>
                <w:sz w:val="28"/>
                <w:szCs w:val="24"/>
              </w:rPr>
              <w:t>WOW Experience</w:t>
            </w:r>
          </w:p>
        </w:tc>
        <w:tc>
          <w:tcPr>
            <w:tcW w:w="13507" w:type="dxa"/>
          </w:tcPr>
          <w:p w14:paraId="0900B127" w14:textId="77777777" w:rsidR="00D93D37" w:rsidRDefault="00D93D37" w:rsidP="00D93D37">
            <w:pPr>
              <w:pStyle w:val="Default"/>
              <w:jc w:val="center"/>
              <w:rPr>
                <w:rFonts w:asciiTheme="minorHAnsi" w:hAnsiTheme="minorHAnsi" w:cstheme="minorHAnsi"/>
                <w:b/>
                <w:sz w:val="28"/>
              </w:rPr>
            </w:pPr>
          </w:p>
          <w:p w14:paraId="35E11A2A" w14:textId="064B1210" w:rsidR="00EF4317" w:rsidRPr="00D93D37" w:rsidRDefault="00D93D37" w:rsidP="00D93D37">
            <w:pPr>
              <w:pStyle w:val="Default"/>
              <w:jc w:val="center"/>
              <w:rPr>
                <w:rFonts w:asciiTheme="minorHAnsi" w:hAnsiTheme="minorHAnsi" w:cstheme="minorHAnsi"/>
                <w:b/>
              </w:rPr>
            </w:pPr>
            <w:r w:rsidRPr="00D93D37">
              <w:rPr>
                <w:rFonts w:asciiTheme="minorHAnsi" w:hAnsiTheme="minorHAnsi" w:cstheme="minorHAnsi"/>
                <w:b/>
                <w:sz w:val="28"/>
              </w:rPr>
              <w:t>Research day – USA states treasure hunt</w:t>
            </w:r>
          </w:p>
        </w:tc>
      </w:tr>
      <w:tr w:rsidR="00EF4317" w:rsidRPr="006C10DF" w14:paraId="2C5D0815" w14:textId="77777777" w:rsidTr="00CF727F">
        <w:trPr>
          <w:trHeight w:val="961"/>
        </w:trPr>
        <w:tc>
          <w:tcPr>
            <w:tcW w:w="2223" w:type="dxa"/>
            <w:vAlign w:val="center"/>
          </w:tcPr>
          <w:p w14:paraId="2C5D07FB" w14:textId="24466DAA" w:rsidR="00EF4317" w:rsidRPr="00796DD5" w:rsidRDefault="00EF4317" w:rsidP="00EF4317">
            <w:pPr>
              <w:jc w:val="center"/>
              <w:rPr>
                <w:rFonts w:cstheme="minorHAnsi"/>
                <w:b/>
                <w:sz w:val="28"/>
              </w:rPr>
            </w:pPr>
            <w:r w:rsidRPr="00796DD5">
              <w:rPr>
                <w:rFonts w:cstheme="minorHAnsi"/>
                <w:b/>
                <w:sz w:val="28"/>
              </w:rPr>
              <w:t>Geography</w:t>
            </w:r>
          </w:p>
        </w:tc>
        <w:tc>
          <w:tcPr>
            <w:tcW w:w="13507" w:type="dxa"/>
          </w:tcPr>
          <w:p w14:paraId="20A85E83" w14:textId="43D6F3A9" w:rsidR="00EF4317" w:rsidRPr="00796DD5" w:rsidRDefault="00590F18" w:rsidP="00590F18">
            <w:pPr>
              <w:pStyle w:val="Default"/>
              <w:jc w:val="center"/>
              <w:rPr>
                <w:rFonts w:asciiTheme="minorHAnsi" w:hAnsiTheme="minorHAnsi" w:cstheme="minorHAnsi"/>
                <w:b/>
                <w:bCs/>
                <w:color w:val="auto"/>
                <w:sz w:val="28"/>
                <w:u w:val="single"/>
              </w:rPr>
            </w:pPr>
            <w:r w:rsidRPr="00796DD5">
              <w:rPr>
                <w:rFonts w:asciiTheme="minorHAnsi" w:hAnsiTheme="minorHAnsi" w:cstheme="minorHAnsi"/>
                <w:b/>
                <w:bCs/>
                <w:color w:val="auto"/>
                <w:sz w:val="28"/>
                <w:u w:val="single"/>
              </w:rPr>
              <w:t>North America</w:t>
            </w:r>
          </w:p>
          <w:p w14:paraId="3C46A919" w14:textId="77777777" w:rsidR="00590F18" w:rsidRPr="00590F18" w:rsidRDefault="00590F18" w:rsidP="00EF4317">
            <w:pPr>
              <w:pStyle w:val="Default"/>
              <w:rPr>
                <w:bCs/>
                <w:color w:val="auto"/>
                <w:sz w:val="22"/>
              </w:rPr>
            </w:pPr>
          </w:p>
          <w:p w14:paraId="763E9463" w14:textId="77777777" w:rsidR="003D4F70" w:rsidRPr="00796DD5" w:rsidRDefault="00590F18" w:rsidP="00590F18">
            <w:pPr>
              <w:pStyle w:val="Default"/>
              <w:numPr>
                <w:ilvl w:val="0"/>
                <w:numId w:val="10"/>
              </w:numPr>
              <w:rPr>
                <w:rFonts w:asciiTheme="minorHAnsi" w:hAnsiTheme="minorHAnsi" w:cstheme="minorHAnsi"/>
                <w:bCs/>
                <w:color w:val="auto"/>
                <w:sz w:val="22"/>
              </w:rPr>
            </w:pPr>
            <w:r w:rsidRPr="00796DD5">
              <w:rPr>
                <w:rFonts w:asciiTheme="minorHAnsi" w:hAnsiTheme="minorHAnsi" w:cstheme="minorHAnsi"/>
                <w:bCs/>
                <w:color w:val="auto"/>
                <w:sz w:val="22"/>
              </w:rPr>
              <w:t>Locate North America on a world map and explore the landscape.</w:t>
            </w:r>
          </w:p>
          <w:p w14:paraId="51367C74" w14:textId="77777777" w:rsidR="00590F18" w:rsidRPr="00796DD5" w:rsidRDefault="00590F18" w:rsidP="00590F18">
            <w:pPr>
              <w:pStyle w:val="Default"/>
              <w:numPr>
                <w:ilvl w:val="0"/>
                <w:numId w:val="10"/>
              </w:numPr>
              <w:rPr>
                <w:rFonts w:asciiTheme="minorHAnsi" w:hAnsiTheme="minorHAnsi" w:cstheme="minorHAnsi"/>
                <w:bCs/>
                <w:color w:val="auto"/>
                <w:sz w:val="22"/>
              </w:rPr>
            </w:pPr>
            <w:r w:rsidRPr="00796DD5">
              <w:rPr>
                <w:rFonts w:asciiTheme="minorHAnsi" w:hAnsiTheme="minorHAnsi" w:cstheme="minorHAnsi"/>
                <w:bCs/>
                <w:color w:val="auto"/>
                <w:sz w:val="22"/>
              </w:rPr>
              <w:t>Identify countries within North America and states within the USA.</w:t>
            </w:r>
          </w:p>
          <w:p w14:paraId="7509656B" w14:textId="77777777" w:rsidR="00590F18" w:rsidRPr="00796DD5" w:rsidRDefault="00590F18" w:rsidP="00590F18">
            <w:pPr>
              <w:pStyle w:val="Default"/>
              <w:numPr>
                <w:ilvl w:val="0"/>
                <w:numId w:val="10"/>
              </w:numPr>
              <w:rPr>
                <w:rFonts w:asciiTheme="minorHAnsi" w:hAnsiTheme="minorHAnsi" w:cstheme="minorHAnsi"/>
                <w:bCs/>
                <w:color w:val="auto"/>
                <w:sz w:val="22"/>
              </w:rPr>
            </w:pPr>
            <w:r w:rsidRPr="00796DD5">
              <w:rPr>
                <w:rFonts w:asciiTheme="minorHAnsi" w:hAnsiTheme="minorHAnsi" w:cstheme="minorHAnsi"/>
                <w:bCs/>
                <w:color w:val="auto"/>
                <w:sz w:val="22"/>
              </w:rPr>
              <w:t>Explore the physical geography of the Rockies.</w:t>
            </w:r>
          </w:p>
          <w:p w14:paraId="72FA3B9D" w14:textId="772BEEFE" w:rsidR="00590F18" w:rsidRPr="00796DD5" w:rsidRDefault="00590F18" w:rsidP="00590F18">
            <w:pPr>
              <w:pStyle w:val="Default"/>
              <w:numPr>
                <w:ilvl w:val="0"/>
                <w:numId w:val="10"/>
              </w:numPr>
              <w:rPr>
                <w:rFonts w:asciiTheme="minorHAnsi" w:hAnsiTheme="minorHAnsi" w:cstheme="minorHAnsi"/>
                <w:bCs/>
                <w:color w:val="auto"/>
                <w:sz w:val="22"/>
              </w:rPr>
            </w:pPr>
            <w:r w:rsidRPr="00796DD5">
              <w:rPr>
                <w:rFonts w:asciiTheme="minorHAnsi" w:hAnsiTheme="minorHAnsi" w:cstheme="minorHAnsi"/>
                <w:bCs/>
                <w:color w:val="auto"/>
                <w:sz w:val="22"/>
              </w:rPr>
              <w:t>Describe the physical geography of Mount St Helens and the impact it has had on surrounding area.</w:t>
            </w:r>
          </w:p>
          <w:p w14:paraId="6B7C88A5" w14:textId="5EE23391" w:rsidR="00590F18" w:rsidRPr="00796DD5" w:rsidRDefault="00590F18" w:rsidP="00590F18">
            <w:pPr>
              <w:pStyle w:val="Default"/>
              <w:numPr>
                <w:ilvl w:val="0"/>
                <w:numId w:val="10"/>
              </w:numPr>
              <w:rPr>
                <w:rFonts w:asciiTheme="minorHAnsi" w:hAnsiTheme="minorHAnsi" w:cstheme="minorHAnsi"/>
                <w:bCs/>
                <w:color w:val="auto"/>
                <w:sz w:val="22"/>
              </w:rPr>
            </w:pPr>
            <w:r w:rsidRPr="00796DD5">
              <w:rPr>
                <w:rFonts w:asciiTheme="minorHAnsi" w:hAnsiTheme="minorHAnsi" w:cstheme="minorHAnsi"/>
                <w:bCs/>
                <w:color w:val="auto"/>
                <w:sz w:val="22"/>
              </w:rPr>
              <w:t>Compare the landscapes of different US states.</w:t>
            </w:r>
          </w:p>
          <w:p w14:paraId="26E121BC" w14:textId="6A33F070" w:rsidR="00590F18" w:rsidRPr="00796DD5" w:rsidRDefault="00590F18" w:rsidP="00590F18">
            <w:pPr>
              <w:pStyle w:val="Default"/>
              <w:numPr>
                <w:ilvl w:val="0"/>
                <w:numId w:val="10"/>
              </w:numPr>
              <w:rPr>
                <w:rFonts w:asciiTheme="minorHAnsi" w:hAnsiTheme="minorHAnsi" w:cstheme="minorHAnsi"/>
                <w:bCs/>
                <w:color w:val="auto"/>
                <w:sz w:val="22"/>
              </w:rPr>
            </w:pPr>
            <w:r w:rsidRPr="00796DD5">
              <w:rPr>
                <w:rFonts w:asciiTheme="minorHAnsi" w:hAnsiTheme="minorHAnsi" w:cstheme="minorHAnsi"/>
                <w:bCs/>
                <w:color w:val="auto"/>
                <w:sz w:val="22"/>
              </w:rPr>
              <w:t>Compare New York State, New York City and where I live.</w:t>
            </w:r>
          </w:p>
          <w:p w14:paraId="2C5D07FF" w14:textId="32DFE2D2" w:rsidR="003D4F70" w:rsidRPr="006C10DF" w:rsidRDefault="003D4F70" w:rsidP="00EF4317">
            <w:pPr>
              <w:pStyle w:val="Default"/>
              <w:rPr>
                <w:color w:val="0070C0"/>
              </w:rPr>
            </w:pPr>
          </w:p>
        </w:tc>
      </w:tr>
      <w:tr w:rsidR="00EF4317" w:rsidRPr="006C10DF" w14:paraId="2C5D081E" w14:textId="77777777" w:rsidTr="00A110A5">
        <w:trPr>
          <w:trHeight w:val="961"/>
        </w:trPr>
        <w:tc>
          <w:tcPr>
            <w:tcW w:w="2223" w:type="dxa"/>
            <w:vAlign w:val="center"/>
          </w:tcPr>
          <w:p w14:paraId="2C5D0816" w14:textId="45F4E55A" w:rsidR="00EF4317" w:rsidRPr="00796DD5" w:rsidRDefault="008629DE" w:rsidP="00EF4317">
            <w:pPr>
              <w:jc w:val="center"/>
              <w:rPr>
                <w:rFonts w:cstheme="minorHAnsi"/>
                <w:b/>
                <w:sz w:val="28"/>
              </w:rPr>
            </w:pPr>
            <w:r>
              <w:rPr>
                <w:rFonts w:cstheme="minorHAnsi"/>
                <w:b/>
                <w:sz w:val="28"/>
              </w:rPr>
              <w:t>Art</w:t>
            </w:r>
          </w:p>
        </w:tc>
        <w:tc>
          <w:tcPr>
            <w:tcW w:w="13507" w:type="dxa"/>
            <w:vAlign w:val="center"/>
          </w:tcPr>
          <w:p w14:paraId="313CD4CF" w14:textId="2C9AF32D" w:rsidR="00EF4317" w:rsidRPr="00796DD5" w:rsidRDefault="005278B0" w:rsidP="008B43BD">
            <w:pPr>
              <w:jc w:val="center"/>
              <w:rPr>
                <w:rFonts w:cstheme="minorHAnsi"/>
                <w:b/>
                <w:bCs/>
                <w:sz w:val="28"/>
                <w:u w:val="single"/>
              </w:rPr>
            </w:pPr>
            <w:r>
              <w:rPr>
                <w:rFonts w:cstheme="minorHAnsi"/>
                <w:b/>
                <w:bCs/>
                <w:sz w:val="28"/>
                <w:u w:val="single"/>
              </w:rPr>
              <w:t xml:space="preserve">Art – </w:t>
            </w:r>
            <w:r w:rsidR="008B43BD" w:rsidRPr="00796DD5">
              <w:rPr>
                <w:rFonts w:cstheme="minorHAnsi"/>
                <w:b/>
                <w:bCs/>
                <w:sz w:val="28"/>
                <w:u w:val="single"/>
              </w:rPr>
              <w:t>Craft</w:t>
            </w:r>
            <w:r>
              <w:rPr>
                <w:rFonts w:cstheme="minorHAnsi"/>
                <w:b/>
                <w:bCs/>
                <w:sz w:val="28"/>
                <w:u w:val="single"/>
              </w:rPr>
              <w:t xml:space="preserve"> &amp; Design (Fabric of Nature)</w:t>
            </w:r>
          </w:p>
          <w:p w14:paraId="1F5B8953" w14:textId="77777777" w:rsidR="008B43BD" w:rsidRPr="005278B0" w:rsidRDefault="008B43BD" w:rsidP="008B43BD">
            <w:pPr>
              <w:jc w:val="center"/>
              <w:rPr>
                <w:rFonts w:cstheme="minorHAnsi"/>
                <w:b/>
                <w:bCs/>
                <w:sz w:val="20"/>
                <w:u w:val="single"/>
              </w:rPr>
            </w:pPr>
          </w:p>
          <w:p w14:paraId="44665CE4" w14:textId="77777777" w:rsidR="008B43BD" w:rsidRPr="005278B0" w:rsidRDefault="005278B0" w:rsidP="005278B0">
            <w:pPr>
              <w:pStyle w:val="ListParagraph"/>
              <w:numPr>
                <w:ilvl w:val="0"/>
                <w:numId w:val="11"/>
              </w:numPr>
              <w:rPr>
                <w:rFonts w:cstheme="minorHAnsi"/>
                <w:bCs/>
                <w:sz w:val="18"/>
              </w:rPr>
            </w:pPr>
            <w:r w:rsidRPr="005278B0">
              <w:rPr>
                <w:rFonts w:cstheme="minorHAnsi"/>
                <w:color w:val="222222"/>
                <w:szCs w:val="26"/>
                <w:shd w:val="clear" w:color="auto" w:fill="FFFFFF"/>
              </w:rPr>
              <w:t>To understand starting points in a design process.</w:t>
            </w:r>
          </w:p>
          <w:p w14:paraId="213A24BD" w14:textId="77777777" w:rsidR="005278B0" w:rsidRPr="005278B0" w:rsidRDefault="005278B0" w:rsidP="005278B0">
            <w:pPr>
              <w:pStyle w:val="ListParagraph"/>
              <w:numPr>
                <w:ilvl w:val="0"/>
                <w:numId w:val="11"/>
              </w:numPr>
              <w:rPr>
                <w:rFonts w:cstheme="minorHAnsi"/>
                <w:bCs/>
                <w:sz w:val="18"/>
              </w:rPr>
            </w:pPr>
            <w:r w:rsidRPr="005278B0">
              <w:rPr>
                <w:rFonts w:cstheme="minorHAnsi"/>
                <w:color w:val="222222"/>
                <w:szCs w:val="26"/>
                <w:shd w:val="clear" w:color="auto" w:fill="FFFFFF"/>
              </w:rPr>
              <w:t>To explore techniques to develop imagery.</w:t>
            </w:r>
          </w:p>
          <w:p w14:paraId="001ABE8E" w14:textId="77777777" w:rsidR="005278B0" w:rsidRPr="005278B0" w:rsidRDefault="005278B0" w:rsidP="005278B0">
            <w:pPr>
              <w:pStyle w:val="ListParagraph"/>
              <w:numPr>
                <w:ilvl w:val="0"/>
                <w:numId w:val="11"/>
              </w:numPr>
              <w:rPr>
                <w:rFonts w:cstheme="minorHAnsi"/>
                <w:bCs/>
                <w:sz w:val="18"/>
              </w:rPr>
            </w:pPr>
            <w:r w:rsidRPr="005278B0">
              <w:rPr>
                <w:rFonts w:cstheme="minorHAnsi"/>
                <w:color w:val="222222"/>
                <w:szCs w:val="26"/>
                <w:shd w:val="clear" w:color="auto" w:fill="FFFFFF"/>
              </w:rPr>
              <w:t>To explore using a textile technique to develop patterns.</w:t>
            </w:r>
          </w:p>
          <w:p w14:paraId="76C3C52B" w14:textId="77777777" w:rsidR="005278B0" w:rsidRPr="005278B0" w:rsidRDefault="005278B0" w:rsidP="005278B0">
            <w:pPr>
              <w:pStyle w:val="ListParagraph"/>
              <w:numPr>
                <w:ilvl w:val="0"/>
                <w:numId w:val="11"/>
              </w:numPr>
              <w:rPr>
                <w:rFonts w:cstheme="minorHAnsi"/>
                <w:bCs/>
                <w:sz w:val="18"/>
              </w:rPr>
            </w:pPr>
            <w:r w:rsidRPr="005278B0">
              <w:rPr>
                <w:rFonts w:cstheme="minorHAnsi"/>
                <w:color w:val="222222"/>
                <w:szCs w:val="26"/>
                <w:shd w:val="clear" w:color="auto" w:fill="FFFFFF"/>
              </w:rPr>
              <w:t>To learn how to create a repeating pattern.</w:t>
            </w:r>
          </w:p>
          <w:p w14:paraId="2C5D0817" w14:textId="48F68B4E" w:rsidR="005278B0" w:rsidRPr="008B43BD" w:rsidRDefault="005278B0" w:rsidP="005278B0">
            <w:pPr>
              <w:pStyle w:val="ListParagraph"/>
              <w:numPr>
                <w:ilvl w:val="0"/>
                <w:numId w:val="11"/>
              </w:numPr>
              <w:rPr>
                <w:rFonts w:ascii="Arial" w:hAnsi="Arial" w:cs="Arial"/>
                <w:bCs/>
              </w:rPr>
            </w:pPr>
            <w:r w:rsidRPr="005278B0">
              <w:rPr>
                <w:rFonts w:cstheme="minorHAnsi"/>
                <w:color w:val="222222"/>
                <w:szCs w:val="26"/>
                <w:shd w:val="clear" w:color="auto" w:fill="FFFFFF"/>
              </w:rPr>
              <w:t>To understand how art is made for different purposes.</w:t>
            </w:r>
          </w:p>
        </w:tc>
      </w:tr>
      <w:tr w:rsidR="00EF4317" w:rsidRPr="006C10DF" w14:paraId="2C5D0826" w14:textId="77777777" w:rsidTr="00CF727F">
        <w:trPr>
          <w:trHeight w:val="961"/>
        </w:trPr>
        <w:tc>
          <w:tcPr>
            <w:tcW w:w="2223" w:type="dxa"/>
            <w:vAlign w:val="center"/>
          </w:tcPr>
          <w:p w14:paraId="2C5D081F" w14:textId="2491A80B" w:rsidR="00EF4317" w:rsidRPr="00796DD5" w:rsidRDefault="00EF4317" w:rsidP="00EF4317">
            <w:pPr>
              <w:jc w:val="center"/>
              <w:rPr>
                <w:rFonts w:cstheme="minorHAnsi"/>
                <w:b/>
                <w:sz w:val="28"/>
              </w:rPr>
            </w:pPr>
            <w:r w:rsidRPr="00796DD5">
              <w:rPr>
                <w:rFonts w:cstheme="minorHAnsi"/>
                <w:b/>
                <w:sz w:val="28"/>
              </w:rPr>
              <w:t>Science</w:t>
            </w:r>
          </w:p>
        </w:tc>
        <w:tc>
          <w:tcPr>
            <w:tcW w:w="13507" w:type="dxa"/>
          </w:tcPr>
          <w:p w14:paraId="0A2BB317" w14:textId="66417B24" w:rsidR="00EA7783" w:rsidRPr="008629DE" w:rsidRDefault="008629DE" w:rsidP="008629DE">
            <w:pPr>
              <w:pStyle w:val="Default"/>
              <w:ind w:left="-68"/>
              <w:jc w:val="center"/>
              <w:rPr>
                <w:rFonts w:asciiTheme="minorHAnsi" w:hAnsiTheme="minorHAnsi" w:cstheme="minorHAnsi"/>
                <w:b/>
                <w:color w:val="auto"/>
                <w:sz w:val="28"/>
                <w:u w:val="single"/>
              </w:rPr>
            </w:pPr>
            <w:r>
              <w:rPr>
                <w:rFonts w:asciiTheme="minorHAnsi" w:hAnsiTheme="minorHAnsi" w:cstheme="minorHAnsi"/>
                <w:b/>
                <w:color w:val="auto"/>
                <w:sz w:val="28"/>
                <w:u w:val="single"/>
              </w:rPr>
              <w:t>Plants</w:t>
            </w:r>
          </w:p>
          <w:p w14:paraId="11C97AAC" w14:textId="77777777" w:rsidR="008629DE" w:rsidRPr="00C52397" w:rsidRDefault="008629DE" w:rsidP="008629DE">
            <w:pPr>
              <w:pStyle w:val="ListParagraph"/>
              <w:numPr>
                <w:ilvl w:val="0"/>
                <w:numId w:val="13"/>
              </w:numPr>
              <w:autoSpaceDE w:val="0"/>
              <w:autoSpaceDN w:val="0"/>
              <w:adjustRightInd w:val="0"/>
              <w:spacing w:after="160" w:line="259" w:lineRule="auto"/>
              <w:ind w:left="284" w:firstLine="80"/>
              <w:rPr>
                <w:rFonts w:cstheme="minorHAnsi"/>
                <w:sz w:val="20"/>
                <w:szCs w:val="18"/>
              </w:rPr>
            </w:pPr>
            <w:r w:rsidRPr="00C52397">
              <w:rPr>
                <w:rFonts w:cstheme="minorHAnsi"/>
                <w:sz w:val="20"/>
                <w:szCs w:val="18"/>
              </w:rPr>
              <w:t>To plan and set up an experiment that compares the effect of different factors on the growth of a plant</w:t>
            </w:r>
          </w:p>
          <w:p w14:paraId="7973DDF1" w14:textId="77777777" w:rsidR="008629DE" w:rsidRPr="00C52397" w:rsidRDefault="008629DE" w:rsidP="008629DE">
            <w:pPr>
              <w:pStyle w:val="ListParagraph"/>
              <w:numPr>
                <w:ilvl w:val="0"/>
                <w:numId w:val="13"/>
              </w:numPr>
              <w:autoSpaceDE w:val="0"/>
              <w:autoSpaceDN w:val="0"/>
              <w:adjustRightInd w:val="0"/>
              <w:spacing w:after="160" w:line="259" w:lineRule="auto"/>
              <w:ind w:left="284" w:firstLine="80"/>
              <w:rPr>
                <w:rFonts w:cstheme="minorHAnsi"/>
                <w:sz w:val="20"/>
                <w:szCs w:val="18"/>
              </w:rPr>
            </w:pPr>
            <w:r w:rsidRPr="00C52397">
              <w:rPr>
                <w:rFonts w:cstheme="minorHAnsi"/>
                <w:sz w:val="20"/>
                <w:szCs w:val="18"/>
              </w:rPr>
              <w:t>Identify the parts of a plant and describe the function of a flowering plant.</w:t>
            </w:r>
          </w:p>
          <w:p w14:paraId="6D164F00" w14:textId="77777777" w:rsidR="008629DE" w:rsidRPr="00C52397" w:rsidRDefault="008629DE" w:rsidP="008629DE">
            <w:pPr>
              <w:pStyle w:val="ListParagraph"/>
              <w:numPr>
                <w:ilvl w:val="0"/>
                <w:numId w:val="13"/>
              </w:numPr>
              <w:autoSpaceDE w:val="0"/>
              <w:autoSpaceDN w:val="0"/>
              <w:adjustRightInd w:val="0"/>
              <w:spacing w:after="160" w:line="259" w:lineRule="auto"/>
              <w:ind w:left="284" w:firstLine="80"/>
              <w:rPr>
                <w:rFonts w:cstheme="minorHAnsi"/>
                <w:sz w:val="20"/>
                <w:szCs w:val="18"/>
              </w:rPr>
            </w:pPr>
            <w:r w:rsidRPr="00C52397">
              <w:rPr>
                <w:rFonts w:cstheme="minorHAnsi"/>
                <w:sz w:val="20"/>
                <w:szCs w:val="18"/>
              </w:rPr>
              <w:t>Understand and describe how water is transported within plants.</w:t>
            </w:r>
          </w:p>
          <w:p w14:paraId="0BE194EF" w14:textId="77777777" w:rsidR="008629DE" w:rsidRPr="00C52397" w:rsidRDefault="008629DE" w:rsidP="008629DE">
            <w:pPr>
              <w:pStyle w:val="ListParagraph"/>
              <w:numPr>
                <w:ilvl w:val="0"/>
                <w:numId w:val="13"/>
              </w:numPr>
              <w:autoSpaceDE w:val="0"/>
              <w:autoSpaceDN w:val="0"/>
              <w:adjustRightInd w:val="0"/>
              <w:spacing w:after="160" w:line="259" w:lineRule="auto"/>
              <w:ind w:left="284" w:firstLine="80"/>
              <w:rPr>
                <w:rFonts w:cstheme="minorHAnsi"/>
                <w:sz w:val="20"/>
                <w:szCs w:val="18"/>
              </w:rPr>
            </w:pPr>
            <w:r w:rsidRPr="00C52397">
              <w:rPr>
                <w:rFonts w:cstheme="minorHAnsi"/>
                <w:sz w:val="20"/>
                <w:szCs w:val="18"/>
              </w:rPr>
              <w:t>Identify and describe the reproductive parts in a flower.</w:t>
            </w:r>
          </w:p>
          <w:p w14:paraId="013B7184" w14:textId="77777777" w:rsidR="008629DE" w:rsidRDefault="008629DE" w:rsidP="008629DE">
            <w:pPr>
              <w:pStyle w:val="ListParagraph"/>
              <w:numPr>
                <w:ilvl w:val="0"/>
                <w:numId w:val="13"/>
              </w:numPr>
              <w:spacing w:after="160" w:line="259" w:lineRule="auto"/>
              <w:ind w:left="284" w:firstLine="80"/>
              <w:rPr>
                <w:rFonts w:cstheme="minorHAnsi"/>
                <w:sz w:val="20"/>
                <w:szCs w:val="18"/>
              </w:rPr>
            </w:pPr>
            <w:r w:rsidRPr="00C52397">
              <w:rPr>
                <w:rFonts w:cstheme="minorHAnsi"/>
                <w:sz w:val="20"/>
                <w:szCs w:val="18"/>
              </w:rPr>
              <w:t>Understand that seed dispersal is a way in which some plants reproduce.</w:t>
            </w:r>
          </w:p>
          <w:p w14:paraId="2C5D0820" w14:textId="4E1B1D2F" w:rsidR="006C1BCA" w:rsidRPr="008629DE" w:rsidRDefault="008629DE" w:rsidP="008629DE">
            <w:pPr>
              <w:pStyle w:val="ListParagraph"/>
              <w:numPr>
                <w:ilvl w:val="0"/>
                <w:numId w:val="13"/>
              </w:numPr>
              <w:spacing w:after="160" w:line="259" w:lineRule="auto"/>
              <w:ind w:left="284" w:firstLine="80"/>
              <w:rPr>
                <w:rFonts w:cstheme="minorHAnsi"/>
                <w:sz w:val="20"/>
                <w:szCs w:val="18"/>
              </w:rPr>
            </w:pPr>
            <w:r w:rsidRPr="008629DE">
              <w:rPr>
                <w:rFonts w:cstheme="minorHAnsi"/>
                <w:sz w:val="20"/>
                <w:szCs w:val="18"/>
                <w:lang w:val="en-US"/>
              </w:rPr>
              <w:t>Explain the results of an experiment</w:t>
            </w:r>
          </w:p>
        </w:tc>
      </w:tr>
      <w:tr w:rsidR="006C10DF" w:rsidRPr="006C10DF" w14:paraId="5106E0AB" w14:textId="77777777" w:rsidTr="00CF727F">
        <w:trPr>
          <w:trHeight w:val="961"/>
        </w:trPr>
        <w:tc>
          <w:tcPr>
            <w:tcW w:w="2223" w:type="dxa"/>
            <w:vAlign w:val="center"/>
          </w:tcPr>
          <w:p w14:paraId="08DF51E9" w14:textId="49823107" w:rsidR="006C10DF" w:rsidRPr="00796DD5" w:rsidRDefault="006C10DF" w:rsidP="006C10DF">
            <w:pPr>
              <w:jc w:val="center"/>
              <w:rPr>
                <w:rFonts w:cstheme="minorHAnsi"/>
                <w:b/>
                <w:sz w:val="28"/>
              </w:rPr>
            </w:pPr>
            <w:r w:rsidRPr="00796DD5">
              <w:rPr>
                <w:rFonts w:cstheme="minorHAnsi"/>
                <w:b/>
                <w:sz w:val="28"/>
              </w:rPr>
              <w:t>Religious Education</w:t>
            </w:r>
          </w:p>
        </w:tc>
        <w:tc>
          <w:tcPr>
            <w:tcW w:w="13507" w:type="dxa"/>
          </w:tcPr>
          <w:p w14:paraId="152720D0" w14:textId="77777777" w:rsidR="006C10DF" w:rsidRPr="00796DD5" w:rsidRDefault="006C10DF" w:rsidP="006C10DF">
            <w:pPr>
              <w:jc w:val="center"/>
              <w:rPr>
                <w:rFonts w:cstheme="minorHAnsi"/>
                <w:b/>
                <w:sz w:val="28"/>
                <w:u w:val="single"/>
              </w:rPr>
            </w:pPr>
            <w:r w:rsidRPr="00796DD5">
              <w:rPr>
                <w:rFonts w:cstheme="minorHAnsi"/>
                <w:b/>
                <w:sz w:val="28"/>
                <w:u w:val="single"/>
              </w:rPr>
              <w:t>Revelation</w:t>
            </w:r>
          </w:p>
          <w:p w14:paraId="645D1CE2" w14:textId="77777777" w:rsidR="00EA7783" w:rsidRPr="00796DD5" w:rsidRDefault="00EA7783" w:rsidP="006C10DF">
            <w:pPr>
              <w:jc w:val="center"/>
              <w:rPr>
                <w:rFonts w:cstheme="minorHAnsi"/>
                <w:b/>
                <w:u w:val="single"/>
              </w:rPr>
            </w:pPr>
          </w:p>
          <w:p w14:paraId="19228F9A" w14:textId="5F279B24" w:rsidR="006C10DF" w:rsidRPr="00796DD5" w:rsidRDefault="006C10DF" w:rsidP="00EA7783">
            <w:pPr>
              <w:pStyle w:val="ListParagraph"/>
              <w:numPr>
                <w:ilvl w:val="0"/>
                <w:numId w:val="1"/>
              </w:numPr>
              <w:spacing w:line="276" w:lineRule="auto"/>
              <w:rPr>
                <w:rFonts w:cstheme="minorHAnsi"/>
              </w:rPr>
            </w:pPr>
            <w:r w:rsidRPr="00796DD5">
              <w:rPr>
                <w:rFonts w:cstheme="minorHAnsi"/>
              </w:rPr>
              <w:t>To accurately retell about the story of Samuel and explain its meaning</w:t>
            </w:r>
          </w:p>
          <w:p w14:paraId="5DEBB7B9" w14:textId="68D907EE" w:rsidR="006C10DF" w:rsidRPr="00796DD5" w:rsidRDefault="006C10DF" w:rsidP="00EA7783">
            <w:pPr>
              <w:pStyle w:val="ListParagraph"/>
              <w:numPr>
                <w:ilvl w:val="0"/>
                <w:numId w:val="1"/>
              </w:numPr>
              <w:spacing w:line="276" w:lineRule="auto"/>
              <w:rPr>
                <w:rFonts w:cstheme="minorHAnsi"/>
              </w:rPr>
            </w:pPr>
            <w:r w:rsidRPr="00796DD5">
              <w:rPr>
                <w:rFonts w:cstheme="minorHAnsi"/>
              </w:rPr>
              <w:t>To use correct religious vocabulary to explain why the Liturgy of the Word is important. AT1</w:t>
            </w:r>
          </w:p>
          <w:p w14:paraId="36F41790" w14:textId="3084F9B4" w:rsidR="006C10DF" w:rsidRPr="00796DD5" w:rsidRDefault="006C10DF" w:rsidP="00EA7783">
            <w:pPr>
              <w:pStyle w:val="ListParagraph"/>
              <w:numPr>
                <w:ilvl w:val="0"/>
                <w:numId w:val="1"/>
              </w:numPr>
              <w:spacing w:line="276" w:lineRule="auto"/>
              <w:rPr>
                <w:rFonts w:cstheme="minorHAnsi"/>
              </w:rPr>
            </w:pPr>
            <w:r w:rsidRPr="00796DD5">
              <w:rPr>
                <w:rFonts w:cstheme="minorHAnsi"/>
              </w:rPr>
              <w:t>To correctly explain the meaning of the actions at the Liturgy of the Word. AT1</w:t>
            </w:r>
          </w:p>
          <w:p w14:paraId="4D38C39B" w14:textId="181DE68B" w:rsidR="006C10DF" w:rsidRPr="00796DD5" w:rsidRDefault="006C10DF" w:rsidP="00EA7783">
            <w:pPr>
              <w:pStyle w:val="ListParagraph"/>
              <w:numPr>
                <w:ilvl w:val="0"/>
                <w:numId w:val="1"/>
              </w:numPr>
              <w:spacing w:line="276" w:lineRule="auto"/>
              <w:rPr>
                <w:rFonts w:cstheme="minorHAnsi"/>
                <w:b/>
              </w:rPr>
            </w:pPr>
            <w:r w:rsidRPr="00796DD5">
              <w:rPr>
                <w:rFonts w:cstheme="minorHAnsi"/>
              </w:rPr>
              <w:t>To give reasons why for believers it is important to pay attention to this part of the mass AT1</w:t>
            </w:r>
          </w:p>
          <w:p w14:paraId="15B4F86A" w14:textId="2E25BD97" w:rsidR="006C10DF" w:rsidRPr="00796DD5" w:rsidRDefault="006C10DF" w:rsidP="00EA7783">
            <w:pPr>
              <w:pStyle w:val="ListParagraph"/>
              <w:numPr>
                <w:ilvl w:val="0"/>
                <w:numId w:val="1"/>
              </w:numPr>
              <w:spacing w:line="276" w:lineRule="auto"/>
              <w:rPr>
                <w:rFonts w:cstheme="minorHAnsi"/>
              </w:rPr>
            </w:pPr>
            <w:r w:rsidRPr="00796DD5">
              <w:rPr>
                <w:rFonts w:cstheme="minorHAnsi"/>
              </w:rPr>
              <w:t>To compare their own and other people’s ideas to the question ‘Does God still call people today’ AT2&amp;AT3</w:t>
            </w:r>
          </w:p>
          <w:p w14:paraId="5AAAAB96" w14:textId="77777777" w:rsidR="006C10DF" w:rsidRPr="00796DD5" w:rsidRDefault="006C10DF" w:rsidP="006C10DF">
            <w:pPr>
              <w:spacing w:line="276" w:lineRule="auto"/>
              <w:rPr>
                <w:rFonts w:cstheme="minorHAnsi"/>
                <w:b/>
              </w:rPr>
            </w:pPr>
          </w:p>
          <w:p w14:paraId="6085725B" w14:textId="77777777" w:rsidR="006C10DF" w:rsidRPr="00796DD5" w:rsidRDefault="006C10DF" w:rsidP="006C10DF">
            <w:pPr>
              <w:jc w:val="center"/>
              <w:rPr>
                <w:rFonts w:cstheme="minorHAnsi"/>
                <w:b/>
                <w:sz w:val="28"/>
                <w:u w:val="single"/>
              </w:rPr>
            </w:pPr>
            <w:r w:rsidRPr="00796DD5">
              <w:rPr>
                <w:rFonts w:cstheme="minorHAnsi"/>
                <w:b/>
                <w:sz w:val="28"/>
                <w:u w:val="single"/>
              </w:rPr>
              <w:t>Lent</w:t>
            </w:r>
          </w:p>
          <w:p w14:paraId="7A80F73B" w14:textId="1BAD28D2" w:rsidR="006C10DF" w:rsidRPr="00796DD5" w:rsidRDefault="006C10DF" w:rsidP="00EA7783">
            <w:pPr>
              <w:pStyle w:val="ListParagraph"/>
              <w:numPr>
                <w:ilvl w:val="0"/>
                <w:numId w:val="2"/>
              </w:numPr>
              <w:spacing w:line="276" w:lineRule="auto"/>
              <w:rPr>
                <w:rFonts w:cstheme="minorHAnsi"/>
              </w:rPr>
            </w:pPr>
            <w:r w:rsidRPr="00796DD5">
              <w:rPr>
                <w:rFonts w:cstheme="minorHAnsi"/>
              </w:rPr>
              <w:t>To make links about various stories showing how people in Gospels were transformed by Jesus and the way Christians keep the season of Lent AT1</w:t>
            </w:r>
          </w:p>
          <w:p w14:paraId="40997B09" w14:textId="3DF042DC" w:rsidR="006C10DF" w:rsidRPr="00796DD5" w:rsidRDefault="006C10DF" w:rsidP="00EA7783">
            <w:pPr>
              <w:pStyle w:val="ListParagraph"/>
              <w:numPr>
                <w:ilvl w:val="0"/>
                <w:numId w:val="2"/>
              </w:numPr>
              <w:spacing w:line="276" w:lineRule="auto"/>
              <w:rPr>
                <w:rFonts w:cstheme="minorHAnsi"/>
              </w:rPr>
            </w:pPr>
            <w:r w:rsidRPr="00796DD5">
              <w:rPr>
                <w:rFonts w:cstheme="minorHAnsi"/>
              </w:rPr>
              <w:t>To describe the meaning of the words Pharisee, Tax Collector, Transformation in this context  AT1</w:t>
            </w:r>
          </w:p>
          <w:p w14:paraId="5B11D19F" w14:textId="3F4D1E49" w:rsidR="006C10DF" w:rsidRPr="00796DD5" w:rsidRDefault="006C10DF" w:rsidP="00EA7783">
            <w:pPr>
              <w:pStyle w:val="ListParagraph"/>
              <w:numPr>
                <w:ilvl w:val="0"/>
                <w:numId w:val="2"/>
              </w:numPr>
              <w:spacing w:line="276" w:lineRule="auto"/>
              <w:rPr>
                <w:rFonts w:cstheme="minorHAnsi"/>
              </w:rPr>
            </w:pPr>
            <w:r w:rsidRPr="00796DD5">
              <w:rPr>
                <w:rFonts w:cstheme="minorHAnsi"/>
              </w:rPr>
              <w:t>To compare their own views and that of others  about the actions of the people studied in the Gospels AT2</w:t>
            </w:r>
          </w:p>
          <w:p w14:paraId="55A3BA4B" w14:textId="1CF57B9F" w:rsidR="006C10DF" w:rsidRPr="00796DD5" w:rsidRDefault="006C10DF" w:rsidP="00EA7783">
            <w:pPr>
              <w:pStyle w:val="ListParagraph"/>
              <w:numPr>
                <w:ilvl w:val="0"/>
                <w:numId w:val="2"/>
              </w:numPr>
              <w:spacing w:line="276" w:lineRule="auto"/>
              <w:rPr>
                <w:rFonts w:cstheme="minorHAnsi"/>
                <w:b/>
              </w:rPr>
            </w:pPr>
            <w:r w:rsidRPr="00796DD5">
              <w:rPr>
                <w:rFonts w:cstheme="minorHAnsi"/>
              </w:rPr>
              <w:t xml:space="preserve">To give their own view on the question Jesus came  for outsiders AT3 </w:t>
            </w:r>
          </w:p>
          <w:p w14:paraId="7A5604E6" w14:textId="5A65B065" w:rsidR="006C10DF" w:rsidRPr="006C10DF" w:rsidRDefault="006C10DF" w:rsidP="006C10DF">
            <w:pPr>
              <w:rPr>
                <w:rFonts w:ascii="Arial" w:hAnsi="Arial" w:cs="Arial"/>
                <w:bCs/>
              </w:rPr>
            </w:pPr>
          </w:p>
        </w:tc>
      </w:tr>
      <w:tr w:rsidR="006C10DF" w:rsidRPr="006C10DF" w14:paraId="2C5D082F" w14:textId="77777777" w:rsidTr="00CF727F">
        <w:trPr>
          <w:trHeight w:val="961"/>
        </w:trPr>
        <w:tc>
          <w:tcPr>
            <w:tcW w:w="2223" w:type="dxa"/>
            <w:vAlign w:val="center"/>
          </w:tcPr>
          <w:p w14:paraId="2C5D0827" w14:textId="77777777" w:rsidR="006C10DF" w:rsidRPr="00796DD5" w:rsidRDefault="006C10DF" w:rsidP="006C10DF">
            <w:pPr>
              <w:jc w:val="center"/>
              <w:rPr>
                <w:rFonts w:cstheme="minorHAnsi"/>
                <w:b/>
                <w:sz w:val="28"/>
              </w:rPr>
            </w:pPr>
            <w:r w:rsidRPr="00796DD5">
              <w:rPr>
                <w:rFonts w:cstheme="minorHAnsi"/>
                <w:b/>
                <w:sz w:val="28"/>
              </w:rPr>
              <w:t>Music</w:t>
            </w:r>
          </w:p>
        </w:tc>
        <w:tc>
          <w:tcPr>
            <w:tcW w:w="13507" w:type="dxa"/>
          </w:tcPr>
          <w:p w14:paraId="28735B59" w14:textId="37A265A7" w:rsidR="006C10DF" w:rsidRPr="00796DD5" w:rsidRDefault="00245F22" w:rsidP="00245F22">
            <w:pPr>
              <w:tabs>
                <w:tab w:val="left" w:pos="1580"/>
              </w:tabs>
              <w:jc w:val="center"/>
              <w:rPr>
                <w:rFonts w:cstheme="minorHAnsi"/>
                <w:b/>
                <w:bCs/>
                <w:sz w:val="24"/>
                <w:u w:val="single"/>
              </w:rPr>
            </w:pPr>
            <w:r w:rsidRPr="00796DD5">
              <w:rPr>
                <w:rFonts w:cstheme="minorHAnsi"/>
                <w:b/>
                <w:bCs/>
                <w:sz w:val="28"/>
                <w:u w:val="single"/>
              </w:rPr>
              <w:t>Lean on Me</w:t>
            </w:r>
          </w:p>
          <w:p w14:paraId="2C6B7096" w14:textId="30CAF978" w:rsidR="00245F22" w:rsidRPr="00245F22" w:rsidRDefault="00245F22" w:rsidP="00245F22">
            <w:pPr>
              <w:tabs>
                <w:tab w:val="left" w:pos="1580"/>
              </w:tabs>
              <w:rPr>
                <w:rFonts w:ascii="Arial" w:hAnsi="Arial" w:cs="Arial"/>
                <w:bCs/>
              </w:rPr>
            </w:pPr>
          </w:p>
          <w:p w14:paraId="75D1354D" w14:textId="4DBBBFB8" w:rsidR="00245F22" w:rsidRPr="00796DD5" w:rsidRDefault="00245F22" w:rsidP="00245F22">
            <w:pPr>
              <w:tabs>
                <w:tab w:val="left" w:pos="1580"/>
              </w:tabs>
              <w:rPr>
                <w:rFonts w:cstheme="minorHAnsi"/>
                <w:bCs/>
              </w:rPr>
            </w:pPr>
            <w:r w:rsidRPr="00796DD5">
              <w:rPr>
                <w:rFonts w:cstheme="minorHAnsi"/>
                <w:color w:val="323636"/>
                <w:shd w:val="clear" w:color="auto" w:fill="FFFFFF"/>
              </w:rPr>
              <w:t>This Unit of Work. All the learning is focused around one song: Lean On Me. The material presents an integrated approach to music where games, the interrelated dimensions of music (pulse, rhythm, pitch etc.), singing and playing instruments are all linked.</w:t>
            </w:r>
          </w:p>
          <w:p w14:paraId="6C8435F4" w14:textId="77777777" w:rsidR="006C10DF" w:rsidRPr="00796DD5" w:rsidRDefault="006C10DF" w:rsidP="006C10DF">
            <w:pPr>
              <w:rPr>
                <w:rFonts w:cstheme="minorHAnsi"/>
                <w:bCs/>
              </w:rPr>
            </w:pPr>
          </w:p>
          <w:p w14:paraId="2716BC91" w14:textId="22A092D8" w:rsidR="006C10DF" w:rsidRPr="00796DD5" w:rsidRDefault="00245F22" w:rsidP="00245F22">
            <w:pPr>
              <w:pStyle w:val="ListParagraph"/>
              <w:numPr>
                <w:ilvl w:val="0"/>
                <w:numId w:val="12"/>
              </w:numPr>
              <w:rPr>
                <w:rFonts w:cstheme="minorHAnsi"/>
              </w:rPr>
            </w:pPr>
            <w:r w:rsidRPr="00796DD5">
              <w:rPr>
                <w:rFonts w:cstheme="minorHAnsi"/>
              </w:rPr>
              <w:t>Listen and Appraise - Lean On Me by Bill Withers: Play the song. Use your body to find the pulse whilst scrolling through/using the on-screen questions as a focus</w:t>
            </w:r>
          </w:p>
          <w:p w14:paraId="1E985423" w14:textId="77777777" w:rsidR="00245F22" w:rsidRPr="00796DD5" w:rsidRDefault="00245F22" w:rsidP="00245F22">
            <w:pPr>
              <w:pStyle w:val="ListParagraph"/>
              <w:numPr>
                <w:ilvl w:val="0"/>
                <w:numId w:val="12"/>
              </w:numPr>
              <w:rPr>
                <w:rFonts w:cstheme="minorHAnsi"/>
              </w:rPr>
            </w:pPr>
            <w:r w:rsidRPr="00796DD5">
              <w:rPr>
                <w:rFonts w:cstheme="minorHAnsi"/>
              </w:rPr>
              <w:lastRenderedPageBreak/>
              <w:t>Listen and Appraise - He Still Loves Me by Walter Williams and Beyoncé: Play the song. Use your body to find the pulse whilst scrolling through/using the on-screen questions as a focus. After listening, talk about the song and answer the questions together using correct musical language.</w:t>
            </w:r>
          </w:p>
          <w:p w14:paraId="4BE72085" w14:textId="4979D39C" w:rsidR="00245F22" w:rsidRPr="00796DD5" w:rsidRDefault="00245F22" w:rsidP="00245F22">
            <w:pPr>
              <w:pStyle w:val="ListParagraph"/>
              <w:numPr>
                <w:ilvl w:val="0"/>
                <w:numId w:val="12"/>
              </w:numPr>
              <w:rPr>
                <w:rFonts w:cstheme="minorHAnsi"/>
              </w:rPr>
            </w:pPr>
            <w:r w:rsidRPr="00796DD5">
              <w:rPr>
                <w:rFonts w:cstheme="minorHAnsi"/>
              </w:rPr>
              <w:t xml:space="preserve">Listen and Appraise - Shackles by Mary Mary: Play the song. Use your body to find the pulse whilst scrolling through/using the on-screen questions as a focus. After listening, talk about the song and answer the questions together using correct musical language. </w:t>
            </w:r>
          </w:p>
          <w:p w14:paraId="61B7EC99" w14:textId="52591068" w:rsidR="00796DD5" w:rsidRPr="00796DD5" w:rsidRDefault="00796DD5" w:rsidP="00245F22">
            <w:pPr>
              <w:pStyle w:val="ListParagraph"/>
              <w:numPr>
                <w:ilvl w:val="0"/>
                <w:numId w:val="12"/>
              </w:numPr>
              <w:rPr>
                <w:rFonts w:cstheme="minorHAnsi"/>
              </w:rPr>
            </w:pPr>
            <w:r w:rsidRPr="00796DD5">
              <w:rPr>
                <w:rFonts w:cstheme="minorHAnsi"/>
              </w:rPr>
              <w:t>Listen and Appraise - Amazing Grace by Elvis Presley: Play the song. Use your body to find the pulse whilst scrolling through/using the on-screen questions as a focus. After listening, talk about the song and answer the questions together using correct musical language.</w:t>
            </w:r>
          </w:p>
          <w:p w14:paraId="22C47848" w14:textId="77777777" w:rsidR="00796DD5" w:rsidRPr="00796DD5" w:rsidRDefault="00796DD5" w:rsidP="006C10DF">
            <w:pPr>
              <w:pStyle w:val="ListParagraph"/>
              <w:numPr>
                <w:ilvl w:val="0"/>
                <w:numId w:val="12"/>
              </w:numPr>
              <w:rPr>
                <w:rFonts w:cstheme="minorHAnsi"/>
              </w:rPr>
            </w:pPr>
            <w:r w:rsidRPr="00796DD5">
              <w:rPr>
                <w:rFonts w:cstheme="minorHAnsi"/>
              </w:rPr>
              <w:t>Listen and Appraise - Ode To Joy Symphony No 9 by Beethoven: Play the music. Use your body to find/feel the pulse whilst scrolling through/using the on-screen questions as a focus. After listening, talk about the song and answer the questions together using correct musical language.</w:t>
            </w:r>
          </w:p>
          <w:p w14:paraId="6DC6A395" w14:textId="3D2DD801" w:rsidR="00245F22" w:rsidRPr="00796DD5" w:rsidRDefault="00796DD5" w:rsidP="006C10DF">
            <w:pPr>
              <w:pStyle w:val="ListParagraph"/>
              <w:numPr>
                <w:ilvl w:val="0"/>
                <w:numId w:val="12"/>
              </w:numPr>
              <w:rPr>
                <w:rFonts w:cstheme="minorHAnsi"/>
              </w:rPr>
            </w:pPr>
            <w:r w:rsidRPr="00796DD5">
              <w:rPr>
                <w:rFonts w:cstheme="minorHAnsi"/>
              </w:rPr>
              <w:t>Listen and Appraise - Lean On Me by The ACM Gospel Choir: Play the song. Use your body to find the pulse whilst scrolling through/using the on-screen questions as a focus. After listening, talk about the song and answer the questions together using correct musical language.</w:t>
            </w:r>
          </w:p>
          <w:p w14:paraId="2C5D0829" w14:textId="3CD288C0" w:rsidR="006C10DF" w:rsidRPr="00245F22" w:rsidRDefault="006C10DF" w:rsidP="006C10DF">
            <w:pPr>
              <w:rPr>
                <w:rFonts w:ascii="Arial" w:hAnsi="Arial" w:cs="Arial"/>
                <w:bCs/>
              </w:rPr>
            </w:pPr>
          </w:p>
        </w:tc>
      </w:tr>
      <w:tr w:rsidR="006A470A" w:rsidRPr="006C10DF" w14:paraId="3CE840F6" w14:textId="77777777" w:rsidTr="00937FC1">
        <w:trPr>
          <w:trHeight w:val="558"/>
        </w:trPr>
        <w:tc>
          <w:tcPr>
            <w:tcW w:w="2223" w:type="dxa"/>
            <w:vAlign w:val="center"/>
          </w:tcPr>
          <w:p w14:paraId="01F48A6A" w14:textId="69EA7E3C" w:rsidR="006A470A" w:rsidRPr="00796DD5" w:rsidRDefault="006A470A" w:rsidP="006C10DF">
            <w:pPr>
              <w:jc w:val="center"/>
              <w:rPr>
                <w:rFonts w:cstheme="minorHAnsi"/>
                <w:b/>
                <w:sz w:val="28"/>
              </w:rPr>
            </w:pPr>
            <w:r w:rsidRPr="00796DD5">
              <w:rPr>
                <w:rFonts w:cstheme="minorHAnsi"/>
                <w:b/>
                <w:sz w:val="28"/>
              </w:rPr>
              <w:lastRenderedPageBreak/>
              <w:t>French</w:t>
            </w:r>
          </w:p>
        </w:tc>
        <w:tc>
          <w:tcPr>
            <w:tcW w:w="13507" w:type="dxa"/>
            <w:vAlign w:val="center"/>
          </w:tcPr>
          <w:p w14:paraId="3510F3D6" w14:textId="77777777" w:rsidR="006A470A" w:rsidRPr="00796DD5" w:rsidRDefault="006A470A" w:rsidP="006A470A">
            <w:pPr>
              <w:jc w:val="center"/>
              <w:rPr>
                <w:rFonts w:cstheme="minorHAnsi"/>
                <w:b/>
                <w:sz w:val="28"/>
                <w:szCs w:val="24"/>
                <w:u w:val="single"/>
              </w:rPr>
            </w:pPr>
            <w:r w:rsidRPr="00796DD5">
              <w:rPr>
                <w:rFonts w:cstheme="minorHAnsi"/>
                <w:b/>
                <w:sz w:val="28"/>
                <w:szCs w:val="24"/>
                <w:u w:val="single"/>
              </w:rPr>
              <w:t>The Date and Birthday</w:t>
            </w:r>
          </w:p>
          <w:p w14:paraId="666723BE" w14:textId="77777777" w:rsidR="006A470A" w:rsidRPr="00796DD5" w:rsidRDefault="006A470A" w:rsidP="006A470A">
            <w:pPr>
              <w:jc w:val="center"/>
              <w:rPr>
                <w:rFonts w:cstheme="minorHAnsi"/>
                <w:b/>
                <w:sz w:val="28"/>
                <w:szCs w:val="24"/>
                <w:u w:val="single"/>
              </w:rPr>
            </w:pPr>
            <w:r w:rsidRPr="00796DD5">
              <w:rPr>
                <w:rFonts w:cstheme="minorHAnsi"/>
                <w:b/>
                <w:sz w:val="28"/>
                <w:szCs w:val="24"/>
                <w:u w:val="single"/>
              </w:rPr>
              <w:t>The Very Hungry Caterpillar</w:t>
            </w:r>
          </w:p>
          <w:p w14:paraId="273B7259" w14:textId="77777777" w:rsidR="006A470A" w:rsidRPr="006A470A" w:rsidRDefault="006A470A" w:rsidP="006A470A">
            <w:pPr>
              <w:jc w:val="center"/>
              <w:rPr>
                <w:rFonts w:ascii="Arial" w:hAnsi="Arial" w:cs="Arial"/>
                <w:u w:val="single"/>
              </w:rPr>
            </w:pPr>
          </w:p>
          <w:p w14:paraId="1DD32969" w14:textId="41310F82" w:rsidR="006A470A" w:rsidRPr="00796DD5" w:rsidRDefault="006A470A" w:rsidP="00EA7783">
            <w:pPr>
              <w:pStyle w:val="ListParagraph"/>
              <w:numPr>
                <w:ilvl w:val="0"/>
                <w:numId w:val="7"/>
              </w:numPr>
              <w:rPr>
                <w:szCs w:val="24"/>
              </w:rPr>
            </w:pPr>
            <w:r w:rsidRPr="00796DD5">
              <w:rPr>
                <w:szCs w:val="24"/>
              </w:rPr>
              <w:t>listen attentively to spoken language and show understanding by joining in and responding</w:t>
            </w:r>
          </w:p>
          <w:p w14:paraId="48E85E83" w14:textId="122CBACE" w:rsidR="006A470A" w:rsidRPr="00796DD5" w:rsidRDefault="006A470A" w:rsidP="00EA7783">
            <w:pPr>
              <w:pStyle w:val="ListParagraph"/>
              <w:numPr>
                <w:ilvl w:val="0"/>
                <w:numId w:val="7"/>
              </w:numPr>
              <w:rPr>
                <w:szCs w:val="24"/>
              </w:rPr>
            </w:pPr>
            <w:r w:rsidRPr="00796DD5">
              <w:rPr>
                <w:szCs w:val="24"/>
              </w:rPr>
              <w:t>explore the patterns and sounds of language through songs and rhymes and link the spelling, sound and meaning of words</w:t>
            </w:r>
          </w:p>
          <w:p w14:paraId="157E985E" w14:textId="59073CBD" w:rsidR="006A470A" w:rsidRPr="00796DD5" w:rsidRDefault="006A470A" w:rsidP="00EA7783">
            <w:pPr>
              <w:pStyle w:val="ListParagraph"/>
              <w:numPr>
                <w:ilvl w:val="0"/>
                <w:numId w:val="7"/>
              </w:numPr>
              <w:rPr>
                <w:rFonts w:cstheme="minorHAnsi"/>
                <w:szCs w:val="24"/>
              </w:rPr>
            </w:pPr>
            <w:r w:rsidRPr="00796DD5">
              <w:rPr>
                <w:rFonts w:cstheme="minorHAnsi"/>
                <w:szCs w:val="24"/>
              </w:rPr>
              <w:t>engage in conversations; ask and answer questions; express opinions and respond to those of others; seek clarification and help*</w:t>
            </w:r>
          </w:p>
          <w:p w14:paraId="34A7FA48" w14:textId="05B1F894" w:rsidR="006A470A" w:rsidRPr="00796DD5" w:rsidRDefault="006A470A" w:rsidP="00EA7783">
            <w:pPr>
              <w:pStyle w:val="ListParagraph"/>
              <w:numPr>
                <w:ilvl w:val="0"/>
                <w:numId w:val="7"/>
              </w:numPr>
              <w:rPr>
                <w:rFonts w:cstheme="minorHAnsi"/>
                <w:szCs w:val="24"/>
              </w:rPr>
            </w:pPr>
            <w:r w:rsidRPr="00796DD5">
              <w:rPr>
                <w:rFonts w:cstheme="minorHAnsi"/>
                <w:szCs w:val="24"/>
              </w:rPr>
              <w:t>speak in sentences, using familiar vocabulary, phrases and basic language structures</w:t>
            </w:r>
          </w:p>
          <w:p w14:paraId="2B397579" w14:textId="1799F80C" w:rsidR="006A470A" w:rsidRPr="00796DD5" w:rsidRDefault="006A470A" w:rsidP="00EA7783">
            <w:pPr>
              <w:pStyle w:val="ListParagraph"/>
              <w:numPr>
                <w:ilvl w:val="0"/>
                <w:numId w:val="7"/>
              </w:numPr>
              <w:rPr>
                <w:rFonts w:cstheme="minorHAnsi"/>
                <w:szCs w:val="24"/>
              </w:rPr>
            </w:pPr>
            <w:r w:rsidRPr="00796DD5">
              <w:rPr>
                <w:rFonts w:cstheme="minorHAnsi"/>
                <w:szCs w:val="24"/>
              </w:rPr>
              <w:t>develop accurate pronunciation and intonation so that others understand when they are reading aloud or using familiar words and phrases*</w:t>
            </w:r>
          </w:p>
          <w:p w14:paraId="565C6A36" w14:textId="383C8691" w:rsidR="006A470A" w:rsidRPr="00796DD5" w:rsidRDefault="006A470A" w:rsidP="00EA7783">
            <w:pPr>
              <w:pStyle w:val="ListParagraph"/>
              <w:numPr>
                <w:ilvl w:val="0"/>
                <w:numId w:val="7"/>
              </w:numPr>
              <w:rPr>
                <w:rFonts w:cstheme="minorHAnsi"/>
                <w:szCs w:val="24"/>
              </w:rPr>
            </w:pPr>
            <w:r w:rsidRPr="00796DD5">
              <w:rPr>
                <w:rFonts w:cstheme="minorHAnsi"/>
                <w:szCs w:val="24"/>
              </w:rPr>
              <w:t>present ideas and information orally to a range of audiences*</w:t>
            </w:r>
          </w:p>
          <w:p w14:paraId="32638FDB" w14:textId="0503466A" w:rsidR="006A470A" w:rsidRPr="00796DD5" w:rsidRDefault="006A470A" w:rsidP="00EA7783">
            <w:pPr>
              <w:pStyle w:val="ListParagraph"/>
              <w:numPr>
                <w:ilvl w:val="0"/>
                <w:numId w:val="7"/>
              </w:numPr>
              <w:rPr>
                <w:rFonts w:cstheme="minorHAnsi"/>
                <w:szCs w:val="24"/>
              </w:rPr>
            </w:pPr>
            <w:r w:rsidRPr="00796DD5">
              <w:rPr>
                <w:rFonts w:cstheme="minorHAnsi"/>
                <w:szCs w:val="24"/>
              </w:rPr>
              <w:t>read carefully and show understanding of words, phrases and simple writing</w:t>
            </w:r>
          </w:p>
          <w:p w14:paraId="3092902A" w14:textId="69B10CE6" w:rsidR="006A470A" w:rsidRPr="00796DD5" w:rsidRDefault="006A470A" w:rsidP="00EA7783">
            <w:pPr>
              <w:pStyle w:val="ListParagraph"/>
              <w:numPr>
                <w:ilvl w:val="0"/>
                <w:numId w:val="7"/>
              </w:numPr>
              <w:rPr>
                <w:rFonts w:cstheme="minorHAnsi"/>
                <w:szCs w:val="24"/>
              </w:rPr>
            </w:pPr>
            <w:r w:rsidRPr="00796DD5">
              <w:rPr>
                <w:rFonts w:cstheme="minorHAnsi"/>
                <w:szCs w:val="24"/>
              </w:rPr>
              <w:t>appreciate stories, songs, poems and rhymes in the language</w:t>
            </w:r>
          </w:p>
          <w:p w14:paraId="01B1594D" w14:textId="4848BCD4" w:rsidR="006A470A" w:rsidRPr="00796DD5" w:rsidRDefault="006A470A" w:rsidP="00EA7783">
            <w:pPr>
              <w:pStyle w:val="ListParagraph"/>
              <w:numPr>
                <w:ilvl w:val="0"/>
                <w:numId w:val="7"/>
              </w:numPr>
              <w:rPr>
                <w:rFonts w:cstheme="minorHAnsi"/>
                <w:szCs w:val="24"/>
              </w:rPr>
            </w:pPr>
            <w:r w:rsidRPr="00796DD5">
              <w:rPr>
                <w:rFonts w:cstheme="minorHAnsi"/>
                <w:szCs w:val="24"/>
              </w:rPr>
              <w:t>broaden their vocabulary and develop their ability to understand new words that are introduced into familiar written material, including through using a dictionary</w:t>
            </w:r>
          </w:p>
          <w:p w14:paraId="0BBBA1BD" w14:textId="2980F2B9" w:rsidR="006A470A" w:rsidRPr="00796DD5" w:rsidRDefault="006A470A" w:rsidP="00EA7783">
            <w:pPr>
              <w:pStyle w:val="ListParagraph"/>
              <w:numPr>
                <w:ilvl w:val="0"/>
                <w:numId w:val="7"/>
              </w:numPr>
              <w:rPr>
                <w:rFonts w:cstheme="minorHAnsi"/>
                <w:szCs w:val="24"/>
              </w:rPr>
            </w:pPr>
            <w:r w:rsidRPr="00796DD5">
              <w:rPr>
                <w:rFonts w:cstheme="minorHAnsi"/>
                <w:szCs w:val="24"/>
              </w:rPr>
              <w:t>write phrases from memory, and adapt these to create new sentences, to express ideas clearly</w:t>
            </w:r>
          </w:p>
          <w:p w14:paraId="38387D12" w14:textId="52EC77A6" w:rsidR="006A470A" w:rsidRPr="00796DD5" w:rsidRDefault="006A470A" w:rsidP="00EA7783">
            <w:pPr>
              <w:pStyle w:val="ListParagraph"/>
              <w:numPr>
                <w:ilvl w:val="0"/>
                <w:numId w:val="7"/>
              </w:numPr>
              <w:rPr>
                <w:rFonts w:cstheme="minorHAnsi"/>
                <w:szCs w:val="24"/>
              </w:rPr>
            </w:pPr>
            <w:r w:rsidRPr="00796DD5">
              <w:rPr>
                <w:rFonts w:cstheme="minorHAnsi"/>
                <w:szCs w:val="24"/>
              </w:rPr>
              <w:t>describe people, places, things and actions orally* and in writing</w:t>
            </w:r>
          </w:p>
          <w:p w14:paraId="6A22E8DA" w14:textId="54B71057" w:rsidR="006A470A" w:rsidRPr="00796DD5" w:rsidRDefault="006A470A" w:rsidP="00EA7783">
            <w:pPr>
              <w:pStyle w:val="ListParagraph"/>
              <w:numPr>
                <w:ilvl w:val="0"/>
                <w:numId w:val="7"/>
              </w:numPr>
              <w:rPr>
                <w:rFonts w:cstheme="minorHAnsi"/>
                <w:szCs w:val="24"/>
              </w:rPr>
            </w:pPr>
            <w:r w:rsidRPr="00796DD5">
              <w:rPr>
                <w:rFonts w:cstheme="minorHAnsi"/>
                <w:szCs w:val="24"/>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1D6EC0D4" w14:textId="0DFACF2C" w:rsidR="006A470A" w:rsidRPr="006A470A" w:rsidRDefault="006A470A" w:rsidP="00EA7783">
            <w:pPr>
              <w:pStyle w:val="ListParagraph"/>
              <w:numPr>
                <w:ilvl w:val="0"/>
                <w:numId w:val="7"/>
              </w:numPr>
              <w:rPr>
                <w:rFonts w:ascii="Arial" w:hAnsi="Arial" w:cs="Arial"/>
              </w:rPr>
            </w:pPr>
            <w:r w:rsidRPr="00796DD5">
              <w:rPr>
                <w:rFonts w:cstheme="minorHAnsi"/>
                <w:szCs w:val="24"/>
              </w:rPr>
              <w:t>listen attentively to spoken language and show understanding by joining in and responding</w:t>
            </w:r>
          </w:p>
        </w:tc>
      </w:tr>
      <w:tr w:rsidR="006C10DF" w:rsidRPr="006C10DF" w14:paraId="2C5D0837" w14:textId="77777777" w:rsidTr="00A110A5">
        <w:trPr>
          <w:trHeight w:val="961"/>
        </w:trPr>
        <w:tc>
          <w:tcPr>
            <w:tcW w:w="2223" w:type="dxa"/>
            <w:vAlign w:val="center"/>
          </w:tcPr>
          <w:p w14:paraId="2C5D0830" w14:textId="77777777" w:rsidR="006C10DF" w:rsidRPr="00796DD5" w:rsidRDefault="006C10DF" w:rsidP="006C10DF">
            <w:pPr>
              <w:jc w:val="center"/>
              <w:rPr>
                <w:rFonts w:cstheme="minorHAnsi"/>
                <w:b/>
                <w:sz w:val="28"/>
              </w:rPr>
            </w:pPr>
            <w:r w:rsidRPr="00796DD5">
              <w:rPr>
                <w:rFonts w:cstheme="minorHAnsi"/>
                <w:b/>
                <w:sz w:val="28"/>
              </w:rPr>
              <w:t>ICT</w:t>
            </w:r>
          </w:p>
        </w:tc>
        <w:tc>
          <w:tcPr>
            <w:tcW w:w="13507" w:type="dxa"/>
            <w:vAlign w:val="center"/>
          </w:tcPr>
          <w:p w14:paraId="6A261D61" w14:textId="77777777" w:rsidR="006C10DF" w:rsidRPr="00796DD5" w:rsidRDefault="00EA7783" w:rsidP="00EA7783">
            <w:pPr>
              <w:jc w:val="center"/>
              <w:rPr>
                <w:rFonts w:cstheme="minorHAnsi"/>
                <w:b/>
                <w:sz w:val="28"/>
                <w:u w:val="single"/>
                <w:lang w:val="en-GB"/>
              </w:rPr>
            </w:pPr>
            <w:r w:rsidRPr="00796DD5">
              <w:rPr>
                <w:rFonts w:cstheme="minorHAnsi"/>
                <w:b/>
                <w:sz w:val="28"/>
                <w:u w:val="single"/>
                <w:lang w:val="en-GB"/>
              </w:rPr>
              <w:t>Using 2Logo</w:t>
            </w:r>
          </w:p>
          <w:p w14:paraId="3155C766" w14:textId="77777777" w:rsidR="00EA7783" w:rsidRDefault="00EA7783" w:rsidP="006C10DF">
            <w:pPr>
              <w:rPr>
                <w:rFonts w:ascii="Arial" w:hAnsi="Arial" w:cs="Arial"/>
                <w:lang w:val="en-GB"/>
              </w:rPr>
            </w:pPr>
          </w:p>
          <w:p w14:paraId="3F1F51B5" w14:textId="77777777" w:rsidR="00EA7783" w:rsidRPr="00796DD5" w:rsidRDefault="00EA7783" w:rsidP="00EA7783">
            <w:pPr>
              <w:pStyle w:val="Default"/>
              <w:numPr>
                <w:ilvl w:val="0"/>
                <w:numId w:val="8"/>
              </w:numPr>
              <w:rPr>
                <w:rFonts w:asciiTheme="minorHAnsi" w:hAnsiTheme="minorHAnsi" w:cstheme="minorHAnsi"/>
                <w:sz w:val="22"/>
                <w:szCs w:val="22"/>
              </w:rPr>
            </w:pPr>
            <w:r w:rsidRPr="00796DD5">
              <w:rPr>
                <w:rFonts w:asciiTheme="minorHAnsi" w:hAnsiTheme="minorHAnsi" w:cstheme="minorHAnsi"/>
                <w:sz w:val="22"/>
                <w:szCs w:val="22"/>
              </w:rPr>
              <w:t xml:space="preserve">To learn the structure of the language of 2Logo. </w:t>
            </w:r>
          </w:p>
          <w:p w14:paraId="525A0673" w14:textId="4FD4D2A6" w:rsidR="00EA7783" w:rsidRPr="00796DD5" w:rsidRDefault="00EA7783" w:rsidP="00EA7783">
            <w:pPr>
              <w:pStyle w:val="Default"/>
              <w:numPr>
                <w:ilvl w:val="0"/>
                <w:numId w:val="8"/>
              </w:numPr>
              <w:rPr>
                <w:rFonts w:asciiTheme="minorHAnsi" w:hAnsiTheme="minorHAnsi" w:cstheme="minorHAnsi"/>
                <w:sz w:val="22"/>
                <w:szCs w:val="22"/>
              </w:rPr>
            </w:pPr>
            <w:r w:rsidRPr="00796DD5">
              <w:rPr>
                <w:rFonts w:asciiTheme="minorHAnsi" w:hAnsiTheme="minorHAnsi" w:cstheme="minorHAnsi"/>
                <w:sz w:val="22"/>
                <w:szCs w:val="22"/>
              </w:rPr>
              <w:t xml:space="preserve">To input simple instructions in 2Logo </w:t>
            </w:r>
          </w:p>
          <w:p w14:paraId="37710188" w14:textId="4B4DC899" w:rsidR="00EA7783" w:rsidRPr="00796DD5" w:rsidRDefault="00EA7783" w:rsidP="00EA7783">
            <w:pPr>
              <w:pStyle w:val="Default"/>
              <w:numPr>
                <w:ilvl w:val="0"/>
                <w:numId w:val="8"/>
              </w:numPr>
              <w:rPr>
                <w:rFonts w:asciiTheme="minorHAnsi" w:hAnsiTheme="minorHAnsi" w:cstheme="minorHAnsi"/>
                <w:sz w:val="22"/>
                <w:szCs w:val="22"/>
              </w:rPr>
            </w:pPr>
            <w:r w:rsidRPr="00796DD5">
              <w:rPr>
                <w:rFonts w:asciiTheme="minorHAnsi" w:hAnsiTheme="minorHAnsi" w:cstheme="minorHAnsi"/>
                <w:sz w:val="22"/>
                <w:szCs w:val="22"/>
              </w:rPr>
              <w:t xml:space="preserve">To use 2Logo to create letter shapes. </w:t>
            </w:r>
          </w:p>
          <w:p w14:paraId="7F49A9D9" w14:textId="20B895F2" w:rsidR="00EA7783" w:rsidRPr="00796DD5" w:rsidRDefault="00EA7783" w:rsidP="00EA7783">
            <w:pPr>
              <w:pStyle w:val="Default"/>
              <w:numPr>
                <w:ilvl w:val="0"/>
                <w:numId w:val="8"/>
              </w:numPr>
              <w:rPr>
                <w:rFonts w:asciiTheme="minorHAnsi" w:hAnsiTheme="minorHAnsi" w:cstheme="minorHAnsi"/>
                <w:sz w:val="22"/>
                <w:szCs w:val="22"/>
              </w:rPr>
            </w:pPr>
            <w:r w:rsidRPr="00796DD5">
              <w:rPr>
                <w:rFonts w:asciiTheme="minorHAnsi" w:hAnsiTheme="minorHAnsi" w:cstheme="minorHAnsi"/>
                <w:sz w:val="22"/>
                <w:szCs w:val="22"/>
              </w:rPr>
              <w:t xml:space="preserve">To use the Repeat command in 2Logo to create shapes. </w:t>
            </w:r>
          </w:p>
          <w:p w14:paraId="4805E264" w14:textId="77777777" w:rsidR="00EA7783" w:rsidRPr="00796DD5" w:rsidRDefault="00EA7783" w:rsidP="00EA7783">
            <w:pPr>
              <w:pStyle w:val="Default"/>
              <w:numPr>
                <w:ilvl w:val="0"/>
                <w:numId w:val="8"/>
              </w:numPr>
              <w:rPr>
                <w:rFonts w:asciiTheme="minorHAnsi" w:hAnsiTheme="minorHAnsi" w:cstheme="minorHAnsi"/>
                <w:sz w:val="22"/>
                <w:szCs w:val="22"/>
              </w:rPr>
            </w:pPr>
            <w:r w:rsidRPr="00796DD5">
              <w:rPr>
                <w:rFonts w:asciiTheme="minorHAnsi" w:hAnsiTheme="minorHAnsi" w:cstheme="minorHAnsi"/>
                <w:sz w:val="22"/>
                <w:szCs w:val="22"/>
              </w:rPr>
              <w:t xml:space="preserve">To use and build procedures in 2Logo. </w:t>
            </w:r>
          </w:p>
          <w:p w14:paraId="2C5D0831" w14:textId="678424F6" w:rsidR="006C10DF" w:rsidRPr="006C10DF" w:rsidRDefault="006C10DF" w:rsidP="006C10DF">
            <w:pPr>
              <w:rPr>
                <w:rFonts w:ascii="Arial" w:hAnsi="Arial" w:cs="Arial"/>
                <w:lang w:val="en-GB"/>
              </w:rPr>
            </w:pPr>
          </w:p>
        </w:tc>
      </w:tr>
      <w:tr w:rsidR="006C10DF" w:rsidRPr="006C10DF" w14:paraId="2C5D0847" w14:textId="77777777" w:rsidTr="00A110A5">
        <w:trPr>
          <w:trHeight w:val="961"/>
        </w:trPr>
        <w:tc>
          <w:tcPr>
            <w:tcW w:w="2223" w:type="dxa"/>
            <w:vAlign w:val="center"/>
          </w:tcPr>
          <w:p w14:paraId="2C5D0840" w14:textId="42CF6B32" w:rsidR="006C10DF" w:rsidRPr="00796DD5" w:rsidRDefault="006C10DF" w:rsidP="006C10DF">
            <w:pPr>
              <w:jc w:val="center"/>
              <w:rPr>
                <w:rFonts w:cstheme="minorHAnsi"/>
                <w:b/>
                <w:sz w:val="28"/>
              </w:rPr>
            </w:pPr>
            <w:r w:rsidRPr="00796DD5">
              <w:rPr>
                <w:rFonts w:cstheme="minorHAnsi"/>
                <w:b/>
                <w:sz w:val="28"/>
              </w:rPr>
              <w:t>P.E.</w:t>
            </w:r>
          </w:p>
        </w:tc>
        <w:tc>
          <w:tcPr>
            <w:tcW w:w="13507" w:type="dxa"/>
            <w:vAlign w:val="center"/>
          </w:tcPr>
          <w:p w14:paraId="5AADBECB" w14:textId="3B53CAAB" w:rsidR="006C10DF" w:rsidRPr="00796DD5" w:rsidRDefault="0065624C" w:rsidP="0065624C">
            <w:pPr>
              <w:jc w:val="center"/>
              <w:rPr>
                <w:rFonts w:cstheme="minorHAnsi"/>
                <w:b/>
                <w:sz w:val="32"/>
                <w:szCs w:val="24"/>
                <w:u w:val="single"/>
              </w:rPr>
            </w:pPr>
            <w:r w:rsidRPr="00796DD5">
              <w:rPr>
                <w:rFonts w:cstheme="minorHAnsi"/>
                <w:b/>
                <w:sz w:val="28"/>
                <w:szCs w:val="24"/>
                <w:u w:val="single"/>
              </w:rPr>
              <w:t>Dance Unit 1</w:t>
            </w:r>
          </w:p>
          <w:p w14:paraId="567D6B34" w14:textId="77777777" w:rsidR="006C10DF" w:rsidRPr="006C10DF" w:rsidRDefault="006C10DF" w:rsidP="006C10DF">
            <w:pPr>
              <w:rPr>
                <w:rFonts w:ascii="Arial" w:hAnsi="Arial" w:cs="Arial"/>
                <w:sz w:val="24"/>
                <w:szCs w:val="24"/>
              </w:rPr>
            </w:pPr>
          </w:p>
          <w:p w14:paraId="24869497" w14:textId="5839EC38" w:rsidR="006C10DF" w:rsidRPr="00796DD5" w:rsidRDefault="0065624C" w:rsidP="00EA7783">
            <w:pPr>
              <w:pStyle w:val="ListParagraph"/>
              <w:numPr>
                <w:ilvl w:val="0"/>
                <w:numId w:val="6"/>
              </w:numPr>
              <w:rPr>
                <w:rFonts w:cstheme="minorHAnsi"/>
                <w:szCs w:val="24"/>
              </w:rPr>
            </w:pPr>
            <w:r w:rsidRPr="00796DD5">
              <w:rPr>
                <w:rFonts w:cstheme="minorHAnsi"/>
                <w:szCs w:val="24"/>
              </w:rPr>
              <w:t>Develop dance ‘freeze frames’ based on a visual stimulus.</w:t>
            </w:r>
          </w:p>
          <w:p w14:paraId="4127F29E" w14:textId="77777777" w:rsidR="0065624C" w:rsidRPr="00796DD5" w:rsidRDefault="0065624C" w:rsidP="00EA7783">
            <w:pPr>
              <w:pStyle w:val="ListParagraph"/>
              <w:numPr>
                <w:ilvl w:val="0"/>
                <w:numId w:val="6"/>
              </w:numPr>
              <w:rPr>
                <w:rFonts w:cstheme="minorHAnsi"/>
                <w:szCs w:val="24"/>
              </w:rPr>
            </w:pPr>
            <w:r w:rsidRPr="00796DD5">
              <w:rPr>
                <w:rFonts w:cstheme="minorHAnsi"/>
                <w:szCs w:val="24"/>
              </w:rPr>
              <w:t>Work in small groups to create freeze-frame positions.</w:t>
            </w:r>
          </w:p>
          <w:p w14:paraId="1435E7D2" w14:textId="4D8E8DB6" w:rsidR="0065624C" w:rsidRPr="00796DD5" w:rsidRDefault="0065624C" w:rsidP="00EA7783">
            <w:pPr>
              <w:pStyle w:val="ListParagraph"/>
              <w:numPr>
                <w:ilvl w:val="0"/>
                <w:numId w:val="6"/>
              </w:numPr>
              <w:rPr>
                <w:rFonts w:cstheme="minorHAnsi"/>
                <w:szCs w:val="24"/>
              </w:rPr>
            </w:pPr>
            <w:r w:rsidRPr="00796DD5">
              <w:rPr>
                <w:rFonts w:cstheme="minorHAnsi"/>
                <w:szCs w:val="24"/>
              </w:rPr>
              <w:t>Develop freeze frames positions to include transitions.</w:t>
            </w:r>
          </w:p>
          <w:p w14:paraId="70DF6325" w14:textId="77777777" w:rsidR="0065624C" w:rsidRPr="00796DD5" w:rsidRDefault="0065624C" w:rsidP="00EA7783">
            <w:pPr>
              <w:pStyle w:val="ListParagraph"/>
              <w:numPr>
                <w:ilvl w:val="0"/>
                <w:numId w:val="6"/>
              </w:numPr>
              <w:rPr>
                <w:rFonts w:cstheme="minorHAnsi"/>
                <w:szCs w:val="24"/>
              </w:rPr>
            </w:pPr>
            <w:r w:rsidRPr="00796DD5">
              <w:rPr>
                <w:rFonts w:cstheme="minorHAnsi"/>
                <w:szCs w:val="24"/>
              </w:rPr>
              <w:t>Demonstrate how to link positions in a variety of ways.</w:t>
            </w:r>
          </w:p>
          <w:p w14:paraId="17118785" w14:textId="315677DC" w:rsidR="0065624C" w:rsidRPr="00796DD5" w:rsidRDefault="0065624C" w:rsidP="00EA7783">
            <w:pPr>
              <w:pStyle w:val="ListParagraph"/>
              <w:numPr>
                <w:ilvl w:val="0"/>
                <w:numId w:val="6"/>
              </w:numPr>
              <w:rPr>
                <w:rFonts w:cstheme="minorHAnsi"/>
                <w:szCs w:val="24"/>
              </w:rPr>
            </w:pPr>
            <w:r w:rsidRPr="00796DD5">
              <w:rPr>
                <w:rFonts w:cstheme="minorHAnsi"/>
                <w:szCs w:val="24"/>
              </w:rPr>
              <w:t>Practice and perform a slide and roll.</w:t>
            </w:r>
          </w:p>
          <w:p w14:paraId="1695BFAF" w14:textId="77777777" w:rsidR="0065624C" w:rsidRPr="00796DD5" w:rsidRDefault="0065624C" w:rsidP="00EA7783">
            <w:pPr>
              <w:pStyle w:val="ListParagraph"/>
              <w:numPr>
                <w:ilvl w:val="0"/>
                <w:numId w:val="6"/>
              </w:numPr>
              <w:rPr>
                <w:rFonts w:cstheme="minorHAnsi"/>
                <w:szCs w:val="24"/>
              </w:rPr>
            </w:pPr>
            <w:r w:rsidRPr="00796DD5">
              <w:rPr>
                <w:rFonts w:cstheme="minorHAnsi"/>
                <w:szCs w:val="24"/>
              </w:rPr>
              <w:t>Learn and replicate a set phrase.</w:t>
            </w:r>
          </w:p>
          <w:p w14:paraId="5D410352" w14:textId="77777777" w:rsidR="0065624C" w:rsidRPr="00796DD5" w:rsidRDefault="0065624C" w:rsidP="00EA7783">
            <w:pPr>
              <w:pStyle w:val="ListParagraph"/>
              <w:numPr>
                <w:ilvl w:val="0"/>
                <w:numId w:val="6"/>
              </w:numPr>
              <w:rPr>
                <w:rFonts w:cstheme="minorHAnsi"/>
                <w:szCs w:val="24"/>
              </w:rPr>
            </w:pPr>
            <w:r w:rsidRPr="00796DD5">
              <w:rPr>
                <w:rFonts w:cstheme="minorHAnsi"/>
                <w:szCs w:val="24"/>
              </w:rPr>
              <w:t>Develop a short dance using unison and formations.</w:t>
            </w:r>
          </w:p>
          <w:p w14:paraId="22286AC2" w14:textId="6D482E67" w:rsidR="0065624C" w:rsidRPr="00796DD5" w:rsidRDefault="0065624C" w:rsidP="00EA7783">
            <w:pPr>
              <w:pStyle w:val="ListParagraph"/>
              <w:numPr>
                <w:ilvl w:val="0"/>
                <w:numId w:val="6"/>
              </w:numPr>
              <w:rPr>
                <w:rFonts w:cstheme="minorHAnsi"/>
                <w:szCs w:val="24"/>
              </w:rPr>
            </w:pPr>
            <w:r w:rsidRPr="00796DD5">
              <w:rPr>
                <w:rFonts w:cstheme="minorHAnsi"/>
                <w:szCs w:val="24"/>
              </w:rPr>
              <w:t>Describe different formations.</w:t>
            </w:r>
          </w:p>
          <w:p w14:paraId="05290B53" w14:textId="77777777" w:rsidR="0065624C" w:rsidRPr="00796DD5" w:rsidRDefault="0065624C" w:rsidP="00EA7783">
            <w:pPr>
              <w:pStyle w:val="ListParagraph"/>
              <w:numPr>
                <w:ilvl w:val="0"/>
                <w:numId w:val="6"/>
              </w:numPr>
              <w:rPr>
                <w:rFonts w:cstheme="minorHAnsi"/>
                <w:szCs w:val="24"/>
              </w:rPr>
            </w:pPr>
            <w:r w:rsidRPr="00796DD5">
              <w:rPr>
                <w:rFonts w:cstheme="minorHAnsi"/>
                <w:szCs w:val="24"/>
              </w:rPr>
              <w:t>To perform in cannon routines and cannon lines.</w:t>
            </w:r>
          </w:p>
          <w:p w14:paraId="12A423D4" w14:textId="77777777" w:rsidR="0065624C" w:rsidRPr="00796DD5" w:rsidRDefault="0065624C" w:rsidP="00EA7783">
            <w:pPr>
              <w:pStyle w:val="ListParagraph"/>
              <w:numPr>
                <w:ilvl w:val="0"/>
                <w:numId w:val="6"/>
              </w:numPr>
              <w:rPr>
                <w:rFonts w:cstheme="minorHAnsi"/>
                <w:szCs w:val="24"/>
              </w:rPr>
            </w:pPr>
            <w:r w:rsidRPr="00796DD5">
              <w:rPr>
                <w:rFonts w:cstheme="minorHAnsi"/>
                <w:szCs w:val="24"/>
              </w:rPr>
              <w:t>Improve and extend mission set phrase.</w:t>
            </w:r>
          </w:p>
          <w:p w14:paraId="05CA388A" w14:textId="77777777" w:rsidR="0065624C" w:rsidRPr="00796DD5" w:rsidRDefault="0065624C" w:rsidP="00EA7783">
            <w:pPr>
              <w:pStyle w:val="ListParagraph"/>
              <w:numPr>
                <w:ilvl w:val="0"/>
                <w:numId w:val="6"/>
              </w:numPr>
              <w:rPr>
                <w:rFonts w:cstheme="minorHAnsi"/>
                <w:szCs w:val="24"/>
              </w:rPr>
            </w:pPr>
            <w:r w:rsidRPr="00796DD5">
              <w:rPr>
                <w:rFonts w:cstheme="minorHAnsi"/>
                <w:szCs w:val="24"/>
              </w:rPr>
              <w:t>Sequence movements in a logical order.</w:t>
            </w:r>
          </w:p>
          <w:p w14:paraId="08F0D10C" w14:textId="77777777" w:rsidR="0065624C" w:rsidRPr="00796DD5" w:rsidRDefault="0065624C" w:rsidP="00EA7783">
            <w:pPr>
              <w:pStyle w:val="ListParagraph"/>
              <w:numPr>
                <w:ilvl w:val="0"/>
                <w:numId w:val="6"/>
              </w:numPr>
              <w:rPr>
                <w:rFonts w:cstheme="minorHAnsi"/>
                <w:szCs w:val="24"/>
              </w:rPr>
            </w:pPr>
            <w:r w:rsidRPr="00796DD5">
              <w:rPr>
                <w:rFonts w:cstheme="minorHAnsi"/>
                <w:szCs w:val="24"/>
              </w:rPr>
              <w:t>Work collaboratively in small groups to refine movements.</w:t>
            </w:r>
          </w:p>
          <w:p w14:paraId="60EB63E0" w14:textId="2EB3CD65" w:rsidR="006C10DF" w:rsidRPr="00796DD5" w:rsidRDefault="0065624C" w:rsidP="00EA7783">
            <w:pPr>
              <w:pStyle w:val="ListParagraph"/>
              <w:numPr>
                <w:ilvl w:val="0"/>
                <w:numId w:val="6"/>
              </w:numPr>
              <w:rPr>
                <w:rFonts w:cstheme="minorHAnsi"/>
                <w:szCs w:val="24"/>
              </w:rPr>
            </w:pPr>
            <w:r w:rsidRPr="00796DD5">
              <w:rPr>
                <w:rFonts w:cstheme="minorHAnsi"/>
                <w:szCs w:val="24"/>
              </w:rPr>
              <w:t>Evaluate my work.</w:t>
            </w:r>
          </w:p>
          <w:p w14:paraId="2C5D0841" w14:textId="538ADA44" w:rsidR="006C10DF" w:rsidRPr="006C10DF" w:rsidRDefault="006C10DF" w:rsidP="006C10DF">
            <w:pPr>
              <w:rPr>
                <w:rFonts w:ascii="Arial" w:hAnsi="Arial" w:cs="Arial"/>
                <w:sz w:val="24"/>
                <w:szCs w:val="24"/>
              </w:rPr>
            </w:pPr>
          </w:p>
        </w:tc>
      </w:tr>
      <w:tr w:rsidR="00A8024D" w:rsidRPr="006C10DF" w14:paraId="2C5D084F" w14:textId="77777777" w:rsidTr="005F6989">
        <w:trPr>
          <w:trHeight w:val="961"/>
        </w:trPr>
        <w:tc>
          <w:tcPr>
            <w:tcW w:w="2223" w:type="dxa"/>
            <w:vAlign w:val="center"/>
          </w:tcPr>
          <w:p w14:paraId="2C5D0848" w14:textId="52918262" w:rsidR="00A8024D" w:rsidRPr="00796DD5" w:rsidRDefault="00A8024D" w:rsidP="00A8024D">
            <w:pPr>
              <w:jc w:val="center"/>
              <w:rPr>
                <w:rFonts w:cstheme="minorHAnsi"/>
                <w:b/>
                <w:sz w:val="28"/>
              </w:rPr>
            </w:pPr>
            <w:r w:rsidRPr="00796DD5">
              <w:rPr>
                <w:rFonts w:cstheme="minorHAnsi"/>
                <w:b/>
                <w:sz w:val="28"/>
              </w:rPr>
              <w:t>PSHE/RSE</w:t>
            </w:r>
          </w:p>
        </w:tc>
        <w:tc>
          <w:tcPr>
            <w:tcW w:w="13507" w:type="dxa"/>
          </w:tcPr>
          <w:p w14:paraId="6C76EC21" w14:textId="39B4B2A4" w:rsidR="00A8024D" w:rsidRDefault="00A8024D" w:rsidP="00796DD5">
            <w:pPr>
              <w:jc w:val="center"/>
              <w:rPr>
                <w:rFonts w:cstheme="minorHAnsi"/>
                <w:b/>
                <w:sz w:val="28"/>
                <w:szCs w:val="24"/>
                <w:u w:val="single"/>
              </w:rPr>
            </w:pPr>
            <w:r w:rsidRPr="00796DD5">
              <w:rPr>
                <w:rFonts w:cstheme="minorHAnsi"/>
                <w:b/>
                <w:sz w:val="28"/>
                <w:szCs w:val="24"/>
                <w:u w:val="single"/>
              </w:rPr>
              <w:t>Jesus, My Friend</w:t>
            </w:r>
          </w:p>
          <w:p w14:paraId="64360163" w14:textId="77777777" w:rsidR="00796DD5" w:rsidRPr="00796DD5" w:rsidRDefault="00796DD5" w:rsidP="00796DD5">
            <w:pPr>
              <w:jc w:val="center"/>
              <w:rPr>
                <w:rFonts w:cstheme="minorHAnsi"/>
                <w:b/>
                <w:sz w:val="16"/>
                <w:szCs w:val="24"/>
                <w:u w:val="single"/>
              </w:rPr>
            </w:pPr>
          </w:p>
          <w:p w14:paraId="46008363" w14:textId="77777777" w:rsidR="00A8024D" w:rsidRPr="00796DD5" w:rsidRDefault="00A8024D" w:rsidP="00EA7783">
            <w:pPr>
              <w:pStyle w:val="ListParagraph"/>
              <w:numPr>
                <w:ilvl w:val="0"/>
                <w:numId w:val="3"/>
              </w:numPr>
              <w:rPr>
                <w:rFonts w:cstheme="minorHAnsi"/>
                <w:color w:val="000000"/>
                <w:szCs w:val="24"/>
              </w:rPr>
            </w:pPr>
            <w:r w:rsidRPr="00796DD5">
              <w:rPr>
                <w:rFonts w:cstheme="minorHAnsi"/>
                <w:szCs w:val="24"/>
              </w:rPr>
              <w:t xml:space="preserve">NC </w:t>
            </w:r>
            <w:r w:rsidRPr="00796DD5">
              <w:rPr>
                <w:rFonts w:cstheme="minorHAnsi"/>
                <w:color w:val="000000"/>
                <w:szCs w:val="24"/>
              </w:rPr>
              <w:t xml:space="preserve">That most friendships have ups and downs, and that these can often be worked through so that the friendship is repaired or even strengthened, and that resorting to violence is never right. </w:t>
            </w:r>
          </w:p>
          <w:p w14:paraId="294DAF51" w14:textId="77777777" w:rsidR="00A8024D" w:rsidRPr="00796DD5" w:rsidRDefault="00A8024D" w:rsidP="00EA7783">
            <w:pPr>
              <w:pStyle w:val="ListParagraph"/>
              <w:numPr>
                <w:ilvl w:val="0"/>
                <w:numId w:val="3"/>
              </w:numPr>
              <w:rPr>
                <w:rFonts w:cstheme="minorHAnsi"/>
                <w:color w:val="000000"/>
                <w:szCs w:val="24"/>
              </w:rPr>
            </w:pPr>
            <w:r w:rsidRPr="00796DD5">
              <w:rPr>
                <w:rFonts w:cstheme="minorHAnsi"/>
                <w:color w:val="000000"/>
                <w:szCs w:val="24"/>
              </w:rPr>
              <w:t>That Jesus loves, embraces, guides, forgives and reconciles us with him and one another;</w:t>
            </w:r>
          </w:p>
          <w:p w14:paraId="244B7DAF" w14:textId="77777777" w:rsidR="00A8024D" w:rsidRPr="00796DD5" w:rsidRDefault="00A8024D" w:rsidP="00EA7783">
            <w:pPr>
              <w:pStyle w:val="ListParagraph"/>
              <w:numPr>
                <w:ilvl w:val="0"/>
                <w:numId w:val="3"/>
              </w:numPr>
              <w:rPr>
                <w:rFonts w:cstheme="minorHAnsi"/>
                <w:color w:val="000000"/>
                <w:szCs w:val="24"/>
              </w:rPr>
            </w:pPr>
            <w:r w:rsidRPr="00796DD5">
              <w:rPr>
                <w:rFonts w:cstheme="minorHAnsi"/>
                <w:color w:val="000000"/>
                <w:szCs w:val="24"/>
              </w:rPr>
              <w:t>The importance of forgiveness and reconciliation in relationships, and some of Jesus’ teaching on forgiveness;</w:t>
            </w:r>
          </w:p>
          <w:p w14:paraId="7F217272" w14:textId="77777777" w:rsidR="00A8024D" w:rsidRPr="00796DD5" w:rsidRDefault="00A8024D" w:rsidP="00EA7783">
            <w:pPr>
              <w:pStyle w:val="ListParagraph"/>
              <w:numPr>
                <w:ilvl w:val="0"/>
                <w:numId w:val="3"/>
              </w:numPr>
              <w:rPr>
                <w:rFonts w:cstheme="minorHAnsi"/>
                <w:color w:val="000000"/>
                <w:szCs w:val="24"/>
              </w:rPr>
            </w:pPr>
            <w:r w:rsidRPr="00796DD5">
              <w:rPr>
                <w:rFonts w:cstheme="minorHAnsi"/>
                <w:color w:val="000000"/>
                <w:szCs w:val="24"/>
              </w:rPr>
              <w:t>That relationships take time and effort to sustain;</w:t>
            </w:r>
          </w:p>
          <w:p w14:paraId="41307161" w14:textId="77777777" w:rsidR="00A8024D" w:rsidRPr="00796DD5" w:rsidRDefault="00A8024D" w:rsidP="00EA7783">
            <w:pPr>
              <w:pStyle w:val="ListParagraph"/>
              <w:numPr>
                <w:ilvl w:val="0"/>
                <w:numId w:val="3"/>
              </w:numPr>
              <w:rPr>
                <w:rFonts w:cstheme="minorHAnsi"/>
                <w:color w:val="000000"/>
                <w:szCs w:val="24"/>
              </w:rPr>
            </w:pPr>
            <w:r w:rsidRPr="00796DD5">
              <w:rPr>
                <w:rFonts w:cstheme="minorHAnsi"/>
                <w:color w:val="000000"/>
                <w:szCs w:val="24"/>
              </w:rPr>
              <w:t>We reflect God’s image in our relationships with others: this is intrinsic to who we are and to our happiness.</w:t>
            </w:r>
          </w:p>
          <w:p w14:paraId="2CE8C019" w14:textId="06E01B92" w:rsidR="00A8024D" w:rsidRDefault="00A8024D" w:rsidP="00A8024D">
            <w:pPr>
              <w:rPr>
                <w:rFonts w:ascii="Arial" w:hAnsi="Arial" w:cs="Arial"/>
                <w:color w:val="000000"/>
                <w:szCs w:val="24"/>
                <w:lang w:val="en-GB"/>
              </w:rPr>
            </w:pPr>
          </w:p>
          <w:p w14:paraId="5E8E5307" w14:textId="77777777" w:rsidR="00796DD5" w:rsidRPr="00A8024D" w:rsidRDefault="00796DD5" w:rsidP="00A8024D">
            <w:pPr>
              <w:rPr>
                <w:rFonts w:ascii="Arial" w:hAnsi="Arial" w:cs="Arial"/>
                <w:color w:val="000000"/>
                <w:szCs w:val="24"/>
                <w:lang w:val="en-GB"/>
              </w:rPr>
            </w:pPr>
          </w:p>
          <w:p w14:paraId="47C2AE93" w14:textId="15142D14" w:rsidR="00A8024D" w:rsidRDefault="00A8024D" w:rsidP="00796DD5">
            <w:pPr>
              <w:jc w:val="center"/>
              <w:rPr>
                <w:rFonts w:ascii="Arial" w:hAnsi="Arial" w:cs="Arial"/>
                <w:b/>
                <w:sz w:val="28"/>
                <w:szCs w:val="24"/>
                <w:u w:val="single"/>
              </w:rPr>
            </w:pPr>
            <w:r w:rsidRPr="00796DD5">
              <w:rPr>
                <w:rFonts w:ascii="Arial" w:hAnsi="Arial" w:cs="Arial"/>
                <w:b/>
                <w:sz w:val="28"/>
                <w:szCs w:val="24"/>
                <w:u w:val="single"/>
              </w:rPr>
              <w:t>Friends, Family and Others</w:t>
            </w:r>
          </w:p>
          <w:p w14:paraId="42122392" w14:textId="77777777" w:rsidR="00796DD5" w:rsidRPr="00796DD5" w:rsidRDefault="00796DD5" w:rsidP="00796DD5">
            <w:pPr>
              <w:jc w:val="center"/>
              <w:rPr>
                <w:rFonts w:ascii="Arial" w:hAnsi="Arial" w:cs="Arial"/>
                <w:b/>
                <w:sz w:val="20"/>
                <w:szCs w:val="24"/>
                <w:u w:val="single"/>
              </w:rPr>
            </w:pPr>
          </w:p>
          <w:p w14:paraId="12B00D0E" w14:textId="77777777" w:rsidR="00A8024D" w:rsidRPr="00796DD5" w:rsidRDefault="00A8024D" w:rsidP="00EA7783">
            <w:pPr>
              <w:pStyle w:val="ListParagraph"/>
              <w:numPr>
                <w:ilvl w:val="0"/>
                <w:numId w:val="4"/>
              </w:numPr>
              <w:rPr>
                <w:rFonts w:cstheme="minorHAnsi"/>
                <w:color w:val="000000"/>
                <w:szCs w:val="24"/>
              </w:rPr>
            </w:pPr>
            <w:r w:rsidRPr="00796DD5">
              <w:rPr>
                <w:rFonts w:cstheme="minorHAnsi"/>
                <w:color w:val="000000"/>
                <w:szCs w:val="24"/>
              </w:rPr>
              <w:t>Ways to maintain and develop good, positive, trusting relationships; strategies to use when relationships go wrong;</w:t>
            </w:r>
          </w:p>
          <w:p w14:paraId="06F188CA" w14:textId="77777777" w:rsidR="00A8024D" w:rsidRPr="00796DD5" w:rsidRDefault="00A8024D" w:rsidP="00EA7783">
            <w:pPr>
              <w:pStyle w:val="ListParagraph"/>
              <w:numPr>
                <w:ilvl w:val="0"/>
                <w:numId w:val="4"/>
              </w:numPr>
              <w:rPr>
                <w:rFonts w:cstheme="minorHAnsi"/>
                <w:color w:val="000000"/>
                <w:szCs w:val="24"/>
              </w:rPr>
            </w:pPr>
            <w:r w:rsidRPr="00796DD5">
              <w:rPr>
                <w:rFonts w:cstheme="minorHAnsi"/>
                <w:color w:val="000000"/>
                <w:szCs w:val="24"/>
              </w:rPr>
              <w:t>That there are different types of relationships including those between acquaintances, friends, relatives and family;</w:t>
            </w:r>
          </w:p>
          <w:p w14:paraId="7B19516C" w14:textId="77777777" w:rsidR="00A8024D" w:rsidRPr="00796DD5" w:rsidRDefault="00A8024D" w:rsidP="00EA7783">
            <w:pPr>
              <w:pStyle w:val="ListParagraph"/>
              <w:numPr>
                <w:ilvl w:val="0"/>
                <w:numId w:val="4"/>
              </w:numPr>
              <w:rPr>
                <w:rFonts w:cstheme="minorHAnsi"/>
                <w:color w:val="000000"/>
                <w:szCs w:val="24"/>
              </w:rPr>
            </w:pPr>
            <w:r w:rsidRPr="00796DD5">
              <w:rPr>
                <w:rFonts w:cstheme="minorHAnsi"/>
                <w:color w:val="000000"/>
                <w:szCs w:val="24"/>
              </w:rPr>
              <w:lastRenderedPageBreak/>
              <w:t>That good friendship is when both persons enjoy each other’s company and also want what is truly best for the other;</w:t>
            </w:r>
          </w:p>
          <w:p w14:paraId="0CBED023" w14:textId="62FED88E" w:rsidR="00A8024D" w:rsidRPr="00796DD5" w:rsidRDefault="00A8024D" w:rsidP="00EA7783">
            <w:pPr>
              <w:pStyle w:val="ListParagraph"/>
              <w:numPr>
                <w:ilvl w:val="0"/>
                <w:numId w:val="4"/>
              </w:numPr>
              <w:rPr>
                <w:rFonts w:cstheme="minorHAnsi"/>
                <w:color w:val="000000"/>
                <w:szCs w:val="24"/>
              </w:rPr>
            </w:pPr>
            <w:r w:rsidRPr="00796DD5">
              <w:rPr>
                <w:rFonts w:cstheme="minorHAnsi"/>
                <w:color w:val="000000"/>
                <w:szCs w:val="24"/>
              </w:rPr>
              <w:t>The difference between a group of friends and a ‘clique’.</w:t>
            </w:r>
          </w:p>
          <w:p w14:paraId="0F437621" w14:textId="77777777" w:rsidR="00A8024D" w:rsidRPr="00796DD5" w:rsidRDefault="00A8024D" w:rsidP="00EA7783">
            <w:pPr>
              <w:pStyle w:val="ListParagraph"/>
              <w:numPr>
                <w:ilvl w:val="0"/>
                <w:numId w:val="4"/>
              </w:numPr>
              <w:rPr>
                <w:rFonts w:cstheme="minorHAnsi"/>
                <w:color w:val="000000"/>
                <w:szCs w:val="24"/>
              </w:rPr>
            </w:pPr>
            <w:r w:rsidRPr="00796DD5">
              <w:rPr>
                <w:rFonts w:cstheme="minorHAnsi"/>
                <w:color w:val="000000"/>
                <w:szCs w:val="24"/>
              </w:rPr>
              <w:t>That others’ families, either in school or in the wider world, sometimes look different from their family, but that they should respect those differences and know that other children’s families are also characterised by love and care.</w:t>
            </w:r>
          </w:p>
          <w:p w14:paraId="2A17984C" w14:textId="77777777" w:rsidR="00A8024D" w:rsidRPr="00796DD5" w:rsidRDefault="00A8024D" w:rsidP="00EA7783">
            <w:pPr>
              <w:pStyle w:val="ListParagraph"/>
              <w:numPr>
                <w:ilvl w:val="0"/>
                <w:numId w:val="4"/>
              </w:numPr>
              <w:rPr>
                <w:rFonts w:cstheme="minorHAnsi"/>
                <w:color w:val="000000"/>
                <w:szCs w:val="24"/>
              </w:rPr>
            </w:pPr>
            <w:r w:rsidRPr="00796DD5">
              <w:rPr>
                <w:rFonts w:cstheme="minorHAnsi"/>
                <w:color w:val="000000"/>
                <w:szCs w:val="24"/>
              </w:rPr>
              <w:t xml:space="preserve">That families are important for children growing up </w:t>
            </w:r>
          </w:p>
          <w:p w14:paraId="663A59F3" w14:textId="77777777" w:rsidR="00A8024D" w:rsidRPr="00796DD5" w:rsidRDefault="00A8024D" w:rsidP="00EA7783">
            <w:pPr>
              <w:pStyle w:val="ListParagraph"/>
              <w:numPr>
                <w:ilvl w:val="0"/>
                <w:numId w:val="4"/>
              </w:numPr>
              <w:rPr>
                <w:rFonts w:cstheme="minorHAnsi"/>
                <w:color w:val="000000"/>
                <w:szCs w:val="24"/>
              </w:rPr>
            </w:pPr>
            <w:r w:rsidRPr="00796DD5">
              <w:rPr>
                <w:rFonts w:cstheme="minorHAnsi"/>
                <w:color w:val="000000"/>
                <w:szCs w:val="24"/>
              </w:rPr>
              <w:t xml:space="preserve">The characteristics of healthy family life, commitment to each other, including in times of difficulty, protection and care for children and other family members, the importance of spending time together and sharing each other’s lives. </w:t>
            </w:r>
          </w:p>
          <w:p w14:paraId="67999DE9" w14:textId="77777777" w:rsidR="00A8024D" w:rsidRPr="00796DD5" w:rsidRDefault="00A8024D" w:rsidP="00EA7783">
            <w:pPr>
              <w:pStyle w:val="ListParagraph"/>
              <w:numPr>
                <w:ilvl w:val="0"/>
                <w:numId w:val="4"/>
              </w:numPr>
              <w:rPr>
                <w:rFonts w:cstheme="minorHAnsi"/>
                <w:color w:val="000000"/>
                <w:szCs w:val="24"/>
              </w:rPr>
            </w:pPr>
            <w:r w:rsidRPr="00796DD5">
              <w:rPr>
                <w:rFonts w:cstheme="minorHAnsi"/>
                <w:color w:val="000000"/>
                <w:szCs w:val="24"/>
              </w:rPr>
              <w:t xml:space="preserve">That stable, caring relationships, which may be of different types, are at the heart of happy families, and are important for children’s security as they grow up. </w:t>
            </w:r>
          </w:p>
          <w:p w14:paraId="0B4BDD4C" w14:textId="77777777" w:rsidR="00A8024D" w:rsidRPr="00796DD5" w:rsidRDefault="00A8024D" w:rsidP="00EA7783">
            <w:pPr>
              <w:pStyle w:val="ListParagraph"/>
              <w:numPr>
                <w:ilvl w:val="0"/>
                <w:numId w:val="4"/>
              </w:numPr>
              <w:rPr>
                <w:rFonts w:cstheme="minorHAnsi"/>
                <w:color w:val="000000"/>
                <w:szCs w:val="24"/>
              </w:rPr>
            </w:pPr>
            <w:r w:rsidRPr="00796DD5">
              <w:rPr>
                <w:rFonts w:cstheme="minorHAnsi"/>
                <w:color w:val="000000"/>
                <w:szCs w:val="24"/>
              </w:rPr>
              <w:t xml:space="preserve">That healthy friendships are positive and welcoming towards others, and do not make others feel lonely or excluded. </w:t>
            </w:r>
          </w:p>
          <w:p w14:paraId="7875646E" w14:textId="77777777" w:rsidR="00A8024D" w:rsidRPr="00796DD5" w:rsidRDefault="00A8024D" w:rsidP="00EA7783">
            <w:pPr>
              <w:pStyle w:val="ListParagraph"/>
              <w:numPr>
                <w:ilvl w:val="0"/>
                <w:numId w:val="4"/>
              </w:numPr>
              <w:rPr>
                <w:rFonts w:cstheme="minorHAnsi"/>
                <w:color w:val="000000"/>
                <w:szCs w:val="24"/>
              </w:rPr>
            </w:pPr>
            <w:r w:rsidRPr="00796DD5">
              <w:rPr>
                <w:rFonts w:cstheme="minorHAnsi"/>
                <w:color w:val="000000"/>
                <w:szCs w:val="24"/>
              </w:rPr>
              <w:t xml:space="preserve">How important friendships are in making us feel happy and secure, and how people choose and make friends. </w:t>
            </w:r>
          </w:p>
          <w:p w14:paraId="4A9AB62A" w14:textId="77777777" w:rsidR="00A8024D" w:rsidRPr="00796DD5" w:rsidRDefault="00A8024D" w:rsidP="00EA7783">
            <w:pPr>
              <w:pStyle w:val="ListParagraph"/>
              <w:numPr>
                <w:ilvl w:val="0"/>
                <w:numId w:val="4"/>
              </w:numPr>
              <w:rPr>
                <w:rFonts w:cstheme="minorHAnsi"/>
                <w:color w:val="7030A0"/>
                <w:szCs w:val="24"/>
              </w:rPr>
            </w:pPr>
            <w:r w:rsidRPr="00796DD5">
              <w:rPr>
                <w:rFonts w:cstheme="minorHAnsi"/>
                <w:color w:val="000000"/>
                <w:szCs w:val="24"/>
              </w:rPr>
              <w:t>The characteristics of friendships, including mutual respect, truthfulness, trustworthiness, loyalty, kindness, generosity, trust, sharing interests and experiences and support with problems and difficulties.</w:t>
            </w:r>
            <w:r w:rsidRPr="00796DD5">
              <w:rPr>
                <w:rFonts w:cstheme="minorHAnsi"/>
                <w:color w:val="7030A0"/>
                <w:szCs w:val="24"/>
              </w:rPr>
              <w:t xml:space="preserve"> </w:t>
            </w:r>
          </w:p>
          <w:p w14:paraId="65C6ADBB" w14:textId="185073EC" w:rsidR="00A8024D" w:rsidRDefault="00A8024D" w:rsidP="00A8024D">
            <w:pPr>
              <w:rPr>
                <w:rFonts w:ascii="Arial" w:hAnsi="Arial" w:cs="Arial"/>
                <w:color w:val="7030A0"/>
                <w:szCs w:val="24"/>
                <w:lang w:val="en-GB"/>
              </w:rPr>
            </w:pPr>
          </w:p>
          <w:p w14:paraId="617BDA15" w14:textId="77777777" w:rsidR="00796DD5" w:rsidRPr="00A8024D" w:rsidRDefault="00796DD5" w:rsidP="00A8024D">
            <w:pPr>
              <w:rPr>
                <w:rFonts w:ascii="Arial" w:hAnsi="Arial" w:cs="Arial"/>
                <w:color w:val="7030A0"/>
                <w:szCs w:val="24"/>
                <w:lang w:val="en-GB"/>
              </w:rPr>
            </w:pPr>
          </w:p>
          <w:p w14:paraId="2C4B39CF" w14:textId="4FABCF55" w:rsidR="00A8024D" w:rsidRDefault="00A8024D" w:rsidP="00796DD5">
            <w:pPr>
              <w:jc w:val="center"/>
              <w:rPr>
                <w:rFonts w:cstheme="minorHAnsi"/>
                <w:b/>
                <w:sz w:val="28"/>
                <w:szCs w:val="24"/>
                <w:u w:val="single"/>
              </w:rPr>
            </w:pPr>
            <w:r w:rsidRPr="00796DD5">
              <w:rPr>
                <w:rFonts w:cstheme="minorHAnsi"/>
                <w:b/>
                <w:sz w:val="28"/>
                <w:szCs w:val="24"/>
                <w:u w:val="single"/>
              </w:rPr>
              <w:t>When Things Feel Bad</w:t>
            </w:r>
          </w:p>
          <w:p w14:paraId="0D3DD63C" w14:textId="77777777" w:rsidR="00796DD5" w:rsidRPr="00796DD5" w:rsidRDefault="00796DD5" w:rsidP="00796DD5">
            <w:pPr>
              <w:jc w:val="center"/>
              <w:rPr>
                <w:rFonts w:cstheme="minorHAnsi"/>
                <w:b/>
                <w:sz w:val="28"/>
                <w:szCs w:val="24"/>
                <w:u w:val="single"/>
              </w:rPr>
            </w:pPr>
          </w:p>
          <w:p w14:paraId="5CF577CA" w14:textId="77777777" w:rsidR="00A8024D" w:rsidRPr="00796DD5" w:rsidRDefault="00A8024D" w:rsidP="00EA7783">
            <w:pPr>
              <w:pStyle w:val="ListParagraph"/>
              <w:numPr>
                <w:ilvl w:val="0"/>
                <w:numId w:val="5"/>
              </w:numPr>
              <w:rPr>
                <w:rFonts w:cstheme="minorHAnsi"/>
                <w:color w:val="000000"/>
                <w:szCs w:val="24"/>
              </w:rPr>
            </w:pPr>
            <w:r w:rsidRPr="00796DD5">
              <w:rPr>
                <w:rFonts w:cstheme="minorHAnsi"/>
                <w:color w:val="000000"/>
                <w:szCs w:val="24"/>
              </w:rPr>
              <w:t>Develop a greater awareness of bullying (including cyber-bullying), that all bullying is wrong, and how to respond to bullying;</w:t>
            </w:r>
          </w:p>
          <w:p w14:paraId="60B539F2" w14:textId="3917AA3F" w:rsidR="00A8024D" w:rsidRPr="00796DD5" w:rsidRDefault="00A8024D" w:rsidP="00EA7783">
            <w:pPr>
              <w:pStyle w:val="ListParagraph"/>
              <w:numPr>
                <w:ilvl w:val="0"/>
                <w:numId w:val="5"/>
              </w:numPr>
              <w:rPr>
                <w:rFonts w:cstheme="minorHAnsi"/>
                <w:color w:val="000000"/>
                <w:szCs w:val="24"/>
              </w:rPr>
            </w:pPr>
            <w:r w:rsidRPr="00796DD5">
              <w:rPr>
                <w:rFonts w:cstheme="minorHAnsi"/>
                <w:color w:val="000000"/>
                <w:szCs w:val="24"/>
              </w:rPr>
              <w:t>Learn about harassment and exploitation in relationships, including physical and emotional abuse and how to respond.</w:t>
            </w:r>
          </w:p>
          <w:p w14:paraId="237CD35B" w14:textId="77777777" w:rsidR="00A8024D" w:rsidRPr="00796DD5" w:rsidRDefault="00A8024D" w:rsidP="00EA7783">
            <w:pPr>
              <w:pStyle w:val="ListParagraph"/>
              <w:numPr>
                <w:ilvl w:val="0"/>
                <w:numId w:val="5"/>
              </w:numPr>
              <w:rPr>
                <w:rFonts w:cstheme="minorHAnsi"/>
                <w:color w:val="000000"/>
                <w:szCs w:val="24"/>
              </w:rPr>
            </w:pPr>
            <w:r w:rsidRPr="00796DD5">
              <w:rPr>
                <w:rFonts w:cstheme="minorHAnsi"/>
                <w:color w:val="000000"/>
                <w:szCs w:val="24"/>
              </w:rPr>
              <w:t xml:space="preserve">About different types of bullying (including cyberbullying), the impact of bullying, responsibilities of bystanders (primarily reporting bullying to an adult) and how to get help. </w:t>
            </w:r>
          </w:p>
          <w:p w14:paraId="06C506C1" w14:textId="77777777" w:rsidR="00A8024D" w:rsidRPr="00796DD5" w:rsidRDefault="00A8024D" w:rsidP="00EA7783">
            <w:pPr>
              <w:pStyle w:val="ListParagraph"/>
              <w:numPr>
                <w:ilvl w:val="0"/>
                <w:numId w:val="5"/>
              </w:numPr>
              <w:rPr>
                <w:rFonts w:cstheme="minorHAnsi"/>
                <w:color w:val="000000"/>
                <w:szCs w:val="24"/>
              </w:rPr>
            </w:pPr>
            <w:r w:rsidRPr="00796DD5">
              <w:rPr>
                <w:rFonts w:cstheme="minorHAnsi"/>
                <w:color w:val="000000"/>
                <w:szCs w:val="24"/>
              </w:rPr>
              <w:t xml:space="preserve">How to recognise who to trust and who not to trust, how to judge when a friendship is making them feel unhappy or uncomfortable, managing conflict, how to manage these situations and how to seek help or advice from others, if needed. </w:t>
            </w:r>
          </w:p>
          <w:p w14:paraId="4FA0D289" w14:textId="77777777" w:rsidR="00A8024D" w:rsidRPr="00796DD5" w:rsidRDefault="00A8024D" w:rsidP="00EA7783">
            <w:pPr>
              <w:pStyle w:val="ListParagraph"/>
              <w:numPr>
                <w:ilvl w:val="0"/>
                <w:numId w:val="5"/>
              </w:numPr>
              <w:rPr>
                <w:rFonts w:cstheme="minorHAnsi"/>
                <w:color w:val="000000"/>
                <w:szCs w:val="24"/>
              </w:rPr>
            </w:pPr>
            <w:r w:rsidRPr="00796DD5">
              <w:rPr>
                <w:rFonts w:cstheme="minorHAnsi"/>
                <w:color w:val="000000"/>
                <w:szCs w:val="24"/>
              </w:rPr>
              <w:t xml:space="preserve">How to recognise if family relationships are making them feel unhappy or unsafe, and how to seek help or advice from others if needed. </w:t>
            </w:r>
          </w:p>
          <w:p w14:paraId="67B9A2FD" w14:textId="77777777" w:rsidR="00A8024D" w:rsidRPr="00796DD5" w:rsidRDefault="00A8024D" w:rsidP="00EA7783">
            <w:pPr>
              <w:pStyle w:val="ListParagraph"/>
              <w:numPr>
                <w:ilvl w:val="0"/>
                <w:numId w:val="5"/>
              </w:numPr>
              <w:rPr>
                <w:rFonts w:cstheme="minorHAnsi"/>
                <w:color w:val="000000"/>
                <w:szCs w:val="24"/>
              </w:rPr>
            </w:pPr>
            <w:r w:rsidRPr="00796DD5">
              <w:rPr>
                <w:rFonts w:cstheme="minorHAnsi"/>
                <w:color w:val="000000"/>
                <w:szCs w:val="24"/>
              </w:rPr>
              <w:t xml:space="preserve">That bullying (including cyberbullying) has a negative and often lasting impact on mental wellbeing. </w:t>
            </w:r>
          </w:p>
          <w:p w14:paraId="57AEC037" w14:textId="77777777" w:rsidR="00A8024D" w:rsidRPr="00796DD5" w:rsidRDefault="00A8024D" w:rsidP="00EA7783">
            <w:pPr>
              <w:pStyle w:val="ListParagraph"/>
              <w:numPr>
                <w:ilvl w:val="0"/>
                <w:numId w:val="5"/>
              </w:numPr>
              <w:rPr>
                <w:rFonts w:cstheme="minorHAnsi"/>
                <w:color w:val="000000"/>
                <w:szCs w:val="24"/>
              </w:rPr>
            </w:pPr>
            <w:r w:rsidRPr="00796DD5">
              <w:rPr>
                <w:rFonts w:cstheme="minorHAnsi"/>
                <w:color w:val="000000"/>
                <w:szCs w:val="24"/>
              </w:rPr>
              <w:t xml:space="preserve">Where to get advice e.g. family, school and/or other sources. </w:t>
            </w:r>
          </w:p>
          <w:p w14:paraId="2C5D0849" w14:textId="10E447EF" w:rsidR="00A8024D" w:rsidRPr="00A8024D" w:rsidRDefault="00A8024D" w:rsidP="00A8024D">
            <w:pPr>
              <w:rPr>
                <w:rFonts w:ascii="Arial" w:hAnsi="Arial" w:cs="Arial"/>
              </w:rPr>
            </w:pPr>
          </w:p>
        </w:tc>
      </w:tr>
    </w:tbl>
    <w:p w14:paraId="377AD808" w14:textId="6B37F579"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58CEF" w14:textId="77777777" w:rsidR="000502B1" w:rsidRDefault="000502B1" w:rsidP="003B0720">
      <w:pPr>
        <w:spacing w:after="0" w:line="240" w:lineRule="auto"/>
      </w:pPr>
      <w:r>
        <w:separator/>
      </w:r>
    </w:p>
  </w:endnote>
  <w:endnote w:type="continuationSeparator" w:id="0">
    <w:p w14:paraId="09AB1EAE" w14:textId="77777777" w:rsidR="000502B1" w:rsidRDefault="000502B1"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05C8F" w14:textId="77777777" w:rsidR="000502B1" w:rsidRDefault="000502B1" w:rsidP="003B0720">
      <w:pPr>
        <w:spacing w:after="0" w:line="240" w:lineRule="auto"/>
      </w:pPr>
      <w:r>
        <w:separator/>
      </w:r>
    </w:p>
  </w:footnote>
  <w:footnote w:type="continuationSeparator" w:id="0">
    <w:p w14:paraId="2DD86E13" w14:textId="77777777" w:rsidR="000502B1" w:rsidRDefault="000502B1"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80E53"/>
    <w:multiLevelType w:val="hybridMultilevel"/>
    <w:tmpl w:val="7614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333E5"/>
    <w:multiLevelType w:val="hybridMultilevel"/>
    <w:tmpl w:val="1316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063B3"/>
    <w:multiLevelType w:val="hybridMultilevel"/>
    <w:tmpl w:val="13E80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65288"/>
    <w:multiLevelType w:val="hybridMultilevel"/>
    <w:tmpl w:val="F2540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7E4771"/>
    <w:multiLevelType w:val="hybridMultilevel"/>
    <w:tmpl w:val="FEFCB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3A68A1"/>
    <w:multiLevelType w:val="hybridMultilevel"/>
    <w:tmpl w:val="4ACC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7A2BB0"/>
    <w:multiLevelType w:val="hybridMultilevel"/>
    <w:tmpl w:val="6590B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EA63CE"/>
    <w:multiLevelType w:val="hybridMultilevel"/>
    <w:tmpl w:val="60C0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9B28D3"/>
    <w:multiLevelType w:val="hybridMultilevel"/>
    <w:tmpl w:val="B9AC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7F669D"/>
    <w:multiLevelType w:val="hybridMultilevel"/>
    <w:tmpl w:val="D9A8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E66CE7"/>
    <w:multiLevelType w:val="hybridMultilevel"/>
    <w:tmpl w:val="55A28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1D3B1B"/>
    <w:multiLevelType w:val="hybridMultilevel"/>
    <w:tmpl w:val="62AC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E656A1"/>
    <w:multiLevelType w:val="hybridMultilevel"/>
    <w:tmpl w:val="2BC8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1"/>
  </w:num>
  <w:num w:numId="4">
    <w:abstractNumId w:val="1"/>
  </w:num>
  <w:num w:numId="5">
    <w:abstractNumId w:val="7"/>
  </w:num>
  <w:num w:numId="6">
    <w:abstractNumId w:val="5"/>
  </w:num>
  <w:num w:numId="7">
    <w:abstractNumId w:val="10"/>
  </w:num>
  <w:num w:numId="8">
    <w:abstractNumId w:val="9"/>
  </w:num>
  <w:num w:numId="9">
    <w:abstractNumId w:val="2"/>
  </w:num>
  <w:num w:numId="10">
    <w:abstractNumId w:val="8"/>
  </w:num>
  <w:num w:numId="11">
    <w:abstractNumId w:val="3"/>
  </w:num>
  <w:num w:numId="12">
    <w:abstractNumId w:val="0"/>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02B1"/>
    <w:rsid w:val="000547A1"/>
    <w:rsid w:val="00056AAD"/>
    <w:rsid w:val="00061206"/>
    <w:rsid w:val="00064DD7"/>
    <w:rsid w:val="000721AF"/>
    <w:rsid w:val="000B1FC4"/>
    <w:rsid w:val="000D2715"/>
    <w:rsid w:val="000D2FFC"/>
    <w:rsid w:val="00115847"/>
    <w:rsid w:val="001159B2"/>
    <w:rsid w:val="00120354"/>
    <w:rsid w:val="00130A51"/>
    <w:rsid w:val="00176BD3"/>
    <w:rsid w:val="001B7373"/>
    <w:rsid w:val="001C488D"/>
    <w:rsid w:val="001C4A0C"/>
    <w:rsid w:val="001F2E52"/>
    <w:rsid w:val="002221E5"/>
    <w:rsid w:val="00245F22"/>
    <w:rsid w:val="00250C1B"/>
    <w:rsid w:val="0025118D"/>
    <w:rsid w:val="00254474"/>
    <w:rsid w:val="002B70C7"/>
    <w:rsid w:val="002C47B4"/>
    <w:rsid w:val="002E0A12"/>
    <w:rsid w:val="002E7ECF"/>
    <w:rsid w:val="00307F6F"/>
    <w:rsid w:val="00321DBB"/>
    <w:rsid w:val="00325883"/>
    <w:rsid w:val="003309E3"/>
    <w:rsid w:val="003356E4"/>
    <w:rsid w:val="00365679"/>
    <w:rsid w:val="003B0720"/>
    <w:rsid w:val="003B267E"/>
    <w:rsid w:val="003B576B"/>
    <w:rsid w:val="003D4F70"/>
    <w:rsid w:val="00407211"/>
    <w:rsid w:val="00436306"/>
    <w:rsid w:val="004606DE"/>
    <w:rsid w:val="004629CA"/>
    <w:rsid w:val="004E6757"/>
    <w:rsid w:val="005123F4"/>
    <w:rsid w:val="005278B0"/>
    <w:rsid w:val="0056232F"/>
    <w:rsid w:val="005902A6"/>
    <w:rsid w:val="00590F18"/>
    <w:rsid w:val="005B5161"/>
    <w:rsid w:val="005C3C6D"/>
    <w:rsid w:val="005C7A3C"/>
    <w:rsid w:val="00604218"/>
    <w:rsid w:val="00612F75"/>
    <w:rsid w:val="00626156"/>
    <w:rsid w:val="006311C9"/>
    <w:rsid w:val="00635199"/>
    <w:rsid w:val="0065624C"/>
    <w:rsid w:val="006A470A"/>
    <w:rsid w:val="006B15E6"/>
    <w:rsid w:val="006C10DF"/>
    <w:rsid w:val="006C1BCA"/>
    <w:rsid w:val="006C2653"/>
    <w:rsid w:val="006C7559"/>
    <w:rsid w:val="006E239B"/>
    <w:rsid w:val="006F2C9F"/>
    <w:rsid w:val="007246F8"/>
    <w:rsid w:val="007345BA"/>
    <w:rsid w:val="007769D1"/>
    <w:rsid w:val="0079487A"/>
    <w:rsid w:val="00796DD5"/>
    <w:rsid w:val="007B7345"/>
    <w:rsid w:val="007C1605"/>
    <w:rsid w:val="007D6840"/>
    <w:rsid w:val="007E1518"/>
    <w:rsid w:val="00814018"/>
    <w:rsid w:val="008144DA"/>
    <w:rsid w:val="0082654F"/>
    <w:rsid w:val="0083136E"/>
    <w:rsid w:val="00851929"/>
    <w:rsid w:val="008616CA"/>
    <w:rsid w:val="008629DE"/>
    <w:rsid w:val="00897DC5"/>
    <w:rsid w:val="008A31C6"/>
    <w:rsid w:val="008B43BD"/>
    <w:rsid w:val="008B5005"/>
    <w:rsid w:val="008D515A"/>
    <w:rsid w:val="009010AD"/>
    <w:rsid w:val="00902DF7"/>
    <w:rsid w:val="00925664"/>
    <w:rsid w:val="00937FC1"/>
    <w:rsid w:val="009932A7"/>
    <w:rsid w:val="009C6DD2"/>
    <w:rsid w:val="009D6C7D"/>
    <w:rsid w:val="009F0599"/>
    <w:rsid w:val="00A01696"/>
    <w:rsid w:val="00A0715D"/>
    <w:rsid w:val="00A2596A"/>
    <w:rsid w:val="00A3114E"/>
    <w:rsid w:val="00A50D97"/>
    <w:rsid w:val="00A57A30"/>
    <w:rsid w:val="00A61760"/>
    <w:rsid w:val="00A8024D"/>
    <w:rsid w:val="00A82399"/>
    <w:rsid w:val="00AA41D5"/>
    <w:rsid w:val="00AB7F4E"/>
    <w:rsid w:val="00AE1421"/>
    <w:rsid w:val="00AE5EE8"/>
    <w:rsid w:val="00AF1B6F"/>
    <w:rsid w:val="00AF6DCA"/>
    <w:rsid w:val="00B07F5C"/>
    <w:rsid w:val="00B33805"/>
    <w:rsid w:val="00B37540"/>
    <w:rsid w:val="00B40037"/>
    <w:rsid w:val="00B640AF"/>
    <w:rsid w:val="00BA312F"/>
    <w:rsid w:val="00BF1141"/>
    <w:rsid w:val="00BF1B01"/>
    <w:rsid w:val="00C14FE5"/>
    <w:rsid w:val="00C15228"/>
    <w:rsid w:val="00C43917"/>
    <w:rsid w:val="00C74343"/>
    <w:rsid w:val="00C85D0D"/>
    <w:rsid w:val="00CB3F6F"/>
    <w:rsid w:val="00CF727F"/>
    <w:rsid w:val="00D01757"/>
    <w:rsid w:val="00D31330"/>
    <w:rsid w:val="00D3380F"/>
    <w:rsid w:val="00D618F3"/>
    <w:rsid w:val="00D66FF1"/>
    <w:rsid w:val="00D81631"/>
    <w:rsid w:val="00D85117"/>
    <w:rsid w:val="00D93D37"/>
    <w:rsid w:val="00D94A62"/>
    <w:rsid w:val="00DE22F2"/>
    <w:rsid w:val="00E17897"/>
    <w:rsid w:val="00E3232C"/>
    <w:rsid w:val="00EA7783"/>
    <w:rsid w:val="00EB4BBE"/>
    <w:rsid w:val="00EC1D0D"/>
    <w:rsid w:val="00EF4317"/>
    <w:rsid w:val="00F3751D"/>
    <w:rsid w:val="00F5266B"/>
    <w:rsid w:val="00F76A11"/>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F98BB-E14A-4306-97FE-828C601B795A}">
  <ds:schemaRefs>
    <ds:schemaRef ds:uri="http://purl.org/dc/terms/"/>
    <ds:schemaRef ds:uri="http://schemas.openxmlformats.org/package/2006/metadata/core-properties"/>
    <ds:schemaRef ds:uri="http://purl.org/dc/dcmitype/"/>
    <ds:schemaRef ds:uri="http://schemas.microsoft.com/office/infopath/2007/PartnerControls"/>
    <ds:schemaRef ds:uri="4c49ff08-6254-4bb9-ae1f-e668c6b5a274"/>
    <ds:schemaRef ds:uri="http://purl.org/dc/elements/1.1/"/>
    <ds:schemaRef ds:uri="http://schemas.microsoft.com/office/2006/metadata/properties"/>
    <ds:schemaRef ds:uri="http://schemas.microsoft.com/office/2006/documentManagement/types"/>
    <ds:schemaRef ds:uri="b57ede8c-d8e3-4e06-8069-fce107d07569"/>
    <ds:schemaRef ds:uri="http://www.w3.org/XML/1998/namespace"/>
  </ds:schemaRefs>
</ds:datastoreItem>
</file>

<file path=customXml/itemProps2.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4.xml><?xml version="1.0" encoding="utf-8"?>
<ds:datastoreItem xmlns:ds="http://schemas.openxmlformats.org/officeDocument/2006/customXml" ds:itemID="{849EC5DF-9594-4013-B489-BDAE1ED0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1435</Words>
  <Characters>8182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2023-03-06T09:26:00Z</dcterms:created>
  <dcterms:modified xsi:type="dcterms:W3CDTF">2023-03-06T09:26:00Z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