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29" w:rsidRPr="00A94429" w:rsidRDefault="005E7256" w:rsidP="00A94429">
      <w:pPr>
        <w:spacing w:after="0"/>
        <w:jc w:val="center"/>
        <w:rPr>
          <w:b/>
          <w:sz w:val="36"/>
          <w:szCs w:val="36"/>
        </w:rPr>
      </w:pPr>
      <w:r>
        <w:rPr>
          <w:rFonts w:ascii="Times New Roman" w:hAnsi="Times New Roman"/>
          <w:noProof/>
          <w:sz w:val="24"/>
          <w:szCs w:val="24"/>
          <w:lang w:eastAsia="en-GB"/>
        </w:rPr>
        <w:drawing>
          <wp:anchor distT="36576" distB="36576" distL="36576" distR="36576" simplePos="0" relativeHeight="251659264" behindDoc="0" locked="0" layoutInCell="1" allowOverlap="1" wp14:anchorId="4F75B7D4" wp14:editId="007DB88A">
            <wp:simplePos x="0" y="0"/>
            <wp:positionH relativeFrom="column">
              <wp:posOffset>-130628</wp:posOffset>
            </wp:positionH>
            <wp:positionV relativeFrom="paragraph">
              <wp:posOffset>-510540</wp:posOffset>
            </wp:positionV>
            <wp:extent cx="728980" cy="8483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8980" cy="848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94429" w:rsidRPr="00A94429">
        <w:rPr>
          <w:b/>
          <w:sz w:val="36"/>
          <w:szCs w:val="36"/>
        </w:rPr>
        <w:t>Supplementary Information Form</w:t>
      </w:r>
    </w:p>
    <w:p w:rsidR="00A94429" w:rsidRDefault="00A94429" w:rsidP="00A94429">
      <w:pPr>
        <w:spacing w:after="0"/>
        <w:jc w:val="center"/>
        <w:rPr>
          <w:sz w:val="28"/>
          <w:szCs w:val="28"/>
        </w:rPr>
      </w:pPr>
    </w:p>
    <w:p w:rsidR="00A94429" w:rsidRPr="00A94429" w:rsidRDefault="00A94429" w:rsidP="00A94429">
      <w:pPr>
        <w:spacing w:after="0"/>
        <w:jc w:val="center"/>
        <w:rPr>
          <w:sz w:val="28"/>
          <w:szCs w:val="28"/>
        </w:rPr>
      </w:pPr>
      <w:r w:rsidRPr="00A94429">
        <w:rPr>
          <w:sz w:val="28"/>
          <w:szCs w:val="28"/>
        </w:rPr>
        <w:t>Please complete as fully as possible as all information is needed to correctly categorise your application.</w:t>
      </w:r>
    </w:p>
    <w:p w:rsidR="00A94429" w:rsidRDefault="00A94429" w:rsidP="00A94429">
      <w:pPr>
        <w:spacing w:after="0"/>
      </w:pPr>
    </w:p>
    <w:p w:rsidR="00A94429" w:rsidRPr="00A94429" w:rsidRDefault="00A94429" w:rsidP="00A94429">
      <w:pPr>
        <w:spacing w:after="0"/>
        <w:rPr>
          <w:b/>
          <w:sz w:val="32"/>
          <w:szCs w:val="32"/>
          <w:u w:val="single"/>
        </w:rPr>
      </w:pPr>
      <w:r w:rsidRPr="00A94429">
        <w:rPr>
          <w:b/>
          <w:sz w:val="32"/>
          <w:szCs w:val="32"/>
          <w:u w:val="single"/>
        </w:rPr>
        <w:t xml:space="preserve">Child Details </w:t>
      </w:r>
    </w:p>
    <w:p w:rsidR="00A94429" w:rsidRDefault="00A94429" w:rsidP="00A94429">
      <w:pPr>
        <w:spacing w:after="0"/>
      </w:pPr>
    </w:p>
    <w:tbl>
      <w:tblPr>
        <w:tblStyle w:val="TableGrid"/>
        <w:tblW w:w="0" w:type="auto"/>
        <w:tblLook w:val="04A0" w:firstRow="1" w:lastRow="0" w:firstColumn="1" w:lastColumn="0" w:noHBand="0" w:noVBand="1"/>
      </w:tblPr>
      <w:tblGrid>
        <w:gridCol w:w="2689"/>
        <w:gridCol w:w="6327"/>
      </w:tblGrid>
      <w:tr w:rsidR="00A94429" w:rsidTr="00A94429">
        <w:tc>
          <w:tcPr>
            <w:tcW w:w="2689" w:type="dxa"/>
          </w:tcPr>
          <w:p w:rsidR="00A94429" w:rsidRPr="00A94429" w:rsidRDefault="00A94429" w:rsidP="00A94429">
            <w:pPr>
              <w:jc w:val="right"/>
              <w:rPr>
                <w:sz w:val="28"/>
                <w:szCs w:val="28"/>
              </w:rPr>
            </w:pPr>
            <w:r w:rsidRPr="00A94429">
              <w:rPr>
                <w:sz w:val="28"/>
                <w:szCs w:val="28"/>
              </w:rPr>
              <w:t>Name of Child:</w:t>
            </w:r>
          </w:p>
        </w:tc>
        <w:tc>
          <w:tcPr>
            <w:tcW w:w="6327" w:type="dxa"/>
          </w:tcPr>
          <w:p w:rsidR="00A94429" w:rsidRDefault="00A94429" w:rsidP="00A94429"/>
          <w:p w:rsidR="00A94429" w:rsidRDefault="00A94429" w:rsidP="00A94429"/>
        </w:tc>
      </w:tr>
      <w:tr w:rsidR="00A94429" w:rsidTr="00A94429">
        <w:tc>
          <w:tcPr>
            <w:tcW w:w="2689" w:type="dxa"/>
          </w:tcPr>
          <w:p w:rsidR="00A94429" w:rsidRPr="00A94429" w:rsidRDefault="00A94429" w:rsidP="00A94429">
            <w:pPr>
              <w:jc w:val="right"/>
              <w:rPr>
                <w:sz w:val="28"/>
                <w:szCs w:val="28"/>
              </w:rPr>
            </w:pPr>
            <w:r w:rsidRPr="00A94429">
              <w:rPr>
                <w:sz w:val="28"/>
                <w:szCs w:val="28"/>
              </w:rPr>
              <w:t>Date of Birth:</w:t>
            </w:r>
          </w:p>
        </w:tc>
        <w:tc>
          <w:tcPr>
            <w:tcW w:w="6327" w:type="dxa"/>
          </w:tcPr>
          <w:p w:rsidR="00A94429" w:rsidRDefault="00A94429" w:rsidP="00A94429"/>
          <w:p w:rsidR="00A94429" w:rsidRDefault="00A94429" w:rsidP="00A94429"/>
        </w:tc>
      </w:tr>
      <w:tr w:rsidR="00A94429" w:rsidTr="00A94429">
        <w:tc>
          <w:tcPr>
            <w:tcW w:w="2689" w:type="dxa"/>
          </w:tcPr>
          <w:p w:rsidR="00A94429" w:rsidRPr="00A94429" w:rsidRDefault="00A94429" w:rsidP="00A94429">
            <w:pPr>
              <w:jc w:val="right"/>
              <w:rPr>
                <w:sz w:val="28"/>
                <w:szCs w:val="28"/>
              </w:rPr>
            </w:pPr>
            <w:r w:rsidRPr="00A94429">
              <w:rPr>
                <w:sz w:val="28"/>
                <w:szCs w:val="28"/>
              </w:rPr>
              <w:t>Religion:</w:t>
            </w:r>
          </w:p>
        </w:tc>
        <w:tc>
          <w:tcPr>
            <w:tcW w:w="6327" w:type="dxa"/>
          </w:tcPr>
          <w:p w:rsidR="00A94429" w:rsidRDefault="00A94429" w:rsidP="00A94429"/>
          <w:p w:rsidR="00A94429" w:rsidRDefault="00A94429" w:rsidP="00A94429"/>
        </w:tc>
      </w:tr>
    </w:tbl>
    <w:p w:rsidR="00A94429" w:rsidRDefault="00A94429" w:rsidP="00A94429">
      <w:pPr>
        <w:spacing w:after="0"/>
      </w:pPr>
    </w:p>
    <w:p w:rsidR="00A94429" w:rsidRDefault="00A94429" w:rsidP="00A94429">
      <w:pPr>
        <w:spacing w:after="0"/>
      </w:pPr>
    </w:p>
    <w:p w:rsidR="00A94429" w:rsidRDefault="00A94429" w:rsidP="00A94429">
      <w:pPr>
        <w:spacing w:after="0"/>
      </w:pPr>
      <w:r w:rsidRPr="00A94429">
        <w:rPr>
          <w:b/>
          <w:sz w:val="32"/>
          <w:szCs w:val="32"/>
          <w:u w:val="single"/>
        </w:rPr>
        <w:t>Parent / Carer Details (if applying under the category of ‘Children of a Catholic Parent’)</w:t>
      </w:r>
      <w:r>
        <w:t xml:space="preserve"> </w:t>
      </w:r>
    </w:p>
    <w:p w:rsidR="00A94429" w:rsidRDefault="00A94429" w:rsidP="00A94429">
      <w:pPr>
        <w:spacing w:after="0"/>
      </w:pPr>
    </w:p>
    <w:tbl>
      <w:tblPr>
        <w:tblStyle w:val="TableGrid"/>
        <w:tblW w:w="0" w:type="auto"/>
        <w:tblLook w:val="04A0" w:firstRow="1" w:lastRow="0" w:firstColumn="1" w:lastColumn="0" w:noHBand="0" w:noVBand="1"/>
      </w:tblPr>
      <w:tblGrid>
        <w:gridCol w:w="2689"/>
        <w:gridCol w:w="6327"/>
      </w:tblGrid>
      <w:tr w:rsidR="00A94429" w:rsidTr="00A94429">
        <w:tc>
          <w:tcPr>
            <w:tcW w:w="2689" w:type="dxa"/>
          </w:tcPr>
          <w:p w:rsidR="00A94429" w:rsidRPr="00A94429" w:rsidRDefault="00A94429" w:rsidP="00A94429">
            <w:pPr>
              <w:jc w:val="right"/>
              <w:rPr>
                <w:sz w:val="28"/>
                <w:szCs w:val="28"/>
              </w:rPr>
            </w:pPr>
            <w:r w:rsidRPr="00A94429">
              <w:rPr>
                <w:sz w:val="28"/>
                <w:szCs w:val="28"/>
              </w:rPr>
              <w:t>Name:</w:t>
            </w:r>
          </w:p>
        </w:tc>
        <w:tc>
          <w:tcPr>
            <w:tcW w:w="6327" w:type="dxa"/>
          </w:tcPr>
          <w:p w:rsidR="00A94429" w:rsidRDefault="00A94429" w:rsidP="00A94429"/>
          <w:p w:rsidR="00A94429" w:rsidRDefault="00A94429" w:rsidP="00A94429"/>
        </w:tc>
      </w:tr>
      <w:tr w:rsidR="00A94429" w:rsidTr="00A94429">
        <w:tc>
          <w:tcPr>
            <w:tcW w:w="2689" w:type="dxa"/>
          </w:tcPr>
          <w:p w:rsidR="00A94429" w:rsidRPr="00A94429" w:rsidRDefault="00A94429" w:rsidP="00A94429">
            <w:pPr>
              <w:jc w:val="right"/>
              <w:rPr>
                <w:sz w:val="28"/>
                <w:szCs w:val="28"/>
              </w:rPr>
            </w:pPr>
            <w:r w:rsidRPr="00A94429">
              <w:rPr>
                <w:sz w:val="28"/>
                <w:szCs w:val="28"/>
              </w:rPr>
              <w:t>Religion:</w:t>
            </w:r>
          </w:p>
        </w:tc>
        <w:tc>
          <w:tcPr>
            <w:tcW w:w="6327" w:type="dxa"/>
          </w:tcPr>
          <w:p w:rsidR="00A94429" w:rsidRDefault="00A94429" w:rsidP="00A94429"/>
          <w:p w:rsidR="00A94429" w:rsidRDefault="00A94429" w:rsidP="00A94429"/>
        </w:tc>
      </w:tr>
    </w:tbl>
    <w:p w:rsidR="00A94429" w:rsidRDefault="00A94429" w:rsidP="00A94429">
      <w:pPr>
        <w:spacing w:after="0"/>
      </w:pPr>
    </w:p>
    <w:p w:rsidR="00A94429" w:rsidRDefault="00A94429" w:rsidP="00A94429">
      <w:pPr>
        <w:spacing w:after="0"/>
      </w:pPr>
    </w:p>
    <w:p w:rsidR="00A94429" w:rsidRPr="005E7256" w:rsidRDefault="00A94429" w:rsidP="00A94429">
      <w:pPr>
        <w:spacing w:after="0"/>
        <w:rPr>
          <w:sz w:val="24"/>
          <w:szCs w:val="24"/>
        </w:rPr>
      </w:pPr>
      <w:r w:rsidRPr="005E7256">
        <w:rPr>
          <w:sz w:val="24"/>
          <w:szCs w:val="24"/>
        </w:rPr>
        <w:t xml:space="preserve">Please send </w:t>
      </w:r>
      <w:r w:rsidR="00DA5514">
        <w:rPr>
          <w:sz w:val="24"/>
          <w:szCs w:val="24"/>
        </w:rPr>
        <w:t>a copy of your child’s baptismal</w:t>
      </w:r>
      <w:bookmarkStart w:id="0" w:name="_GoBack"/>
      <w:bookmarkEnd w:id="0"/>
      <w:r w:rsidRPr="005E7256">
        <w:rPr>
          <w:sz w:val="24"/>
          <w:szCs w:val="24"/>
        </w:rPr>
        <w:t xml:space="preserve"> certificate (or certificate of having been received into the church) to the school office by 15th January. If your child is yet to be baptised please provide a copy of the baptismal certificate of parent. In order to ensure we categorise your application correctly, we would appreciate it if you would include this form with your supporting evidence. </w:t>
      </w:r>
    </w:p>
    <w:p w:rsidR="00A94429" w:rsidRPr="005E7256" w:rsidRDefault="00A94429" w:rsidP="00A94429">
      <w:pPr>
        <w:spacing w:after="0"/>
        <w:rPr>
          <w:sz w:val="24"/>
          <w:szCs w:val="24"/>
        </w:rPr>
      </w:pPr>
    </w:p>
    <w:p w:rsidR="0069189B" w:rsidRPr="005E7256" w:rsidRDefault="00A94429" w:rsidP="00A94429">
      <w:pPr>
        <w:spacing w:after="0"/>
        <w:rPr>
          <w:sz w:val="24"/>
          <w:szCs w:val="24"/>
        </w:rPr>
      </w:pPr>
      <w:r w:rsidRPr="005E7256">
        <w:rPr>
          <w:sz w:val="24"/>
          <w:szCs w:val="24"/>
        </w:rPr>
        <w:t xml:space="preserve">Please note that this form </w:t>
      </w:r>
      <w:r w:rsidRPr="005E7256">
        <w:rPr>
          <w:b/>
          <w:sz w:val="24"/>
          <w:szCs w:val="24"/>
          <w:u w:val="single"/>
        </w:rPr>
        <w:t>does not</w:t>
      </w:r>
      <w:r w:rsidRPr="005E7256">
        <w:rPr>
          <w:sz w:val="24"/>
          <w:szCs w:val="24"/>
        </w:rPr>
        <w:t xml:space="preserve"> replace the Local Authority Common Application Form of your child</w:t>
      </w:r>
      <w:r w:rsidR="0069189B" w:rsidRPr="005E7256">
        <w:rPr>
          <w:sz w:val="24"/>
          <w:szCs w:val="24"/>
        </w:rPr>
        <w:t xml:space="preserve">’s home Local Authority (LA). </w:t>
      </w:r>
    </w:p>
    <w:p w:rsidR="0069189B" w:rsidRPr="005E7256" w:rsidRDefault="0069189B" w:rsidP="00A94429">
      <w:pPr>
        <w:spacing w:after="0"/>
        <w:rPr>
          <w:b/>
          <w:sz w:val="24"/>
          <w:szCs w:val="24"/>
          <w:u w:val="single"/>
        </w:rPr>
      </w:pPr>
      <w:r w:rsidRPr="005E7256">
        <w:rPr>
          <w:b/>
          <w:sz w:val="24"/>
          <w:szCs w:val="24"/>
          <w:u w:val="single"/>
        </w:rPr>
        <w:t>A</w:t>
      </w:r>
      <w:r w:rsidR="00A94429" w:rsidRPr="005E7256">
        <w:rPr>
          <w:b/>
          <w:sz w:val="24"/>
          <w:szCs w:val="24"/>
          <w:u w:val="single"/>
        </w:rPr>
        <w:t xml:space="preserve"> LA form must be completed by all applicants. </w:t>
      </w:r>
    </w:p>
    <w:p w:rsidR="0069189B" w:rsidRPr="005E7256" w:rsidRDefault="00A94429" w:rsidP="00A94429">
      <w:pPr>
        <w:spacing w:after="0"/>
        <w:rPr>
          <w:sz w:val="24"/>
          <w:szCs w:val="24"/>
        </w:rPr>
      </w:pPr>
      <w:r w:rsidRPr="005E7256">
        <w:rPr>
          <w:sz w:val="24"/>
          <w:szCs w:val="24"/>
        </w:rPr>
        <w:t xml:space="preserve">For those living within the Wiltshire Local Authority, the Wiltshire County on-line application form can be found at: </w:t>
      </w:r>
    </w:p>
    <w:p w:rsidR="00687288" w:rsidRDefault="0069189B" w:rsidP="0069189B">
      <w:pPr>
        <w:spacing w:after="0"/>
        <w:jc w:val="center"/>
      </w:pPr>
      <w:hyperlink r:id="rId5" w:history="1">
        <w:r w:rsidRPr="008743B9">
          <w:rPr>
            <w:rStyle w:val="Hyperlink"/>
          </w:rPr>
          <w:t>https://parentportal.wiltshire.gov.uk/web/portal/pages/parents/admissions</w:t>
        </w:r>
      </w:hyperlink>
    </w:p>
    <w:p w:rsidR="0069189B" w:rsidRDefault="0069189B" w:rsidP="00A94429">
      <w:pPr>
        <w:spacing w:after="0"/>
      </w:pPr>
    </w:p>
    <w:p w:rsidR="005E7256" w:rsidRDefault="005E7256" w:rsidP="00A94429">
      <w:pPr>
        <w:spacing w:after="0"/>
      </w:pPr>
    </w:p>
    <w:p w:rsidR="005E7256" w:rsidRDefault="005E7256" w:rsidP="00A94429">
      <w:pPr>
        <w:spacing w:after="0"/>
      </w:pPr>
    </w:p>
    <w:p w:rsidR="0069189B" w:rsidRDefault="0069189B" w:rsidP="00A94429">
      <w:pPr>
        <w:spacing w:after="0"/>
      </w:pPr>
    </w:p>
    <w:p w:rsidR="005E7256" w:rsidRPr="005E7256" w:rsidRDefault="0069189B" w:rsidP="00A94429">
      <w:pPr>
        <w:spacing w:after="0"/>
        <w:rPr>
          <w:sz w:val="20"/>
          <w:szCs w:val="20"/>
        </w:rPr>
      </w:pPr>
      <w:r w:rsidRPr="005E7256">
        <w:rPr>
          <w:sz w:val="20"/>
          <w:szCs w:val="20"/>
        </w:rPr>
        <w:t xml:space="preserve">General Data Protection Regulation (GDPR) St Joseph’s has a duty to protect personal information belonging to the public whom it serves. It is committed to all the principles of GDPR and adheres to the best practice in information security. This information will be shared (under statutory requirement) with Local Authorities and the </w:t>
      </w:r>
      <w:proofErr w:type="spellStart"/>
      <w:r w:rsidRPr="005E7256">
        <w:rPr>
          <w:sz w:val="20"/>
          <w:szCs w:val="20"/>
        </w:rPr>
        <w:t>DfE</w:t>
      </w:r>
      <w:proofErr w:type="spellEnd"/>
      <w:r w:rsidRPr="005E7256">
        <w:rPr>
          <w:sz w:val="20"/>
          <w:szCs w:val="20"/>
        </w:rPr>
        <w:t xml:space="preserve"> for statistical analysis. Documents relating to the school responsibility under GDPR can be accessed via</w:t>
      </w:r>
      <w:r w:rsidR="005E7256" w:rsidRPr="005E7256">
        <w:rPr>
          <w:sz w:val="20"/>
          <w:szCs w:val="20"/>
        </w:rPr>
        <w:t xml:space="preserve"> </w:t>
      </w:r>
    </w:p>
    <w:p w:rsidR="005E7256" w:rsidRPr="005E7256" w:rsidRDefault="005E7256" w:rsidP="00A94429">
      <w:pPr>
        <w:spacing w:after="0"/>
        <w:rPr>
          <w:sz w:val="20"/>
          <w:szCs w:val="20"/>
        </w:rPr>
      </w:pPr>
      <w:hyperlink r:id="rId6" w:history="1">
        <w:r w:rsidRPr="005E7256">
          <w:rPr>
            <w:rStyle w:val="Hyperlink"/>
            <w:sz w:val="20"/>
            <w:szCs w:val="20"/>
          </w:rPr>
          <w:t>https://www.st-josephs-malmesbury.wilts.sch.uk/policies/</w:t>
        </w:r>
      </w:hyperlink>
    </w:p>
    <w:p w:rsidR="005E7256" w:rsidRPr="00A94429" w:rsidRDefault="005E7256" w:rsidP="00A94429">
      <w:pPr>
        <w:spacing w:after="0"/>
      </w:pPr>
    </w:p>
    <w:sectPr w:rsidR="005E7256" w:rsidRPr="00A94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29"/>
    <w:rsid w:val="0022403D"/>
    <w:rsid w:val="005E7256"/>
    <w:rsid w:val="0069189B"/>
    <w:rsid w:val="009975DB"/>
    <w:rsid w:val="00A94429"/>
    <w:rsid w:val="00DA5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74440-6B81-491B-8544-A573FC75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89B"/>
    <w:rPr>
      <w:color w:val="0563C1" w:themeColor="hyperlink"/>
      <w:u w:val="single"/>
    </w:rPr>
  </w:style>
  <w:style w:type="paragraph" w:styleId="BalloonText">
    <w:name w:val="Balloon Text"/>
    <w:basedOn w:val="Normal"/>
    <w:link w:val="BalloonTextChar"/>
    <w:uiPriority w:val="99"/>
    <w:semiHidden/>
    <w:unhideWhenUsed/>
    <w:rsid w:val="005E7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josephs-malmesbury.wilts.sch.uk/policies/" TargetMode="External"/><Relationship Id="rId5" Type="http://schemas.openxmlformats.org/officeDocument/2006/relationships/hyperlink" Target="https://parentportal.wiltshire.gov.uk/web/portal/pages/parents/admission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Ainsworth</dc:creator>
  <cp:keywords/>
  <dc:description/>
  <cp:lastModifiedBy>Tracy Ainsworth</cp:lastModifiedBy>
  <cp:revision>2</cp:revision>
  <cp:lastPrinted>2022-11-25T10:04:00Z</cp:lastPrinted>
  <dcterms:created xsi:type="dcterms:W3CDTF">2022-11-25T09:39:00Z</dcterms:created>
  <dcterms:modified xsi:type="dcterms:W3CDTF">2022-11-25T10:08:00Z</dcterms:modified>
</cp:coreProperties>
</file>