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D43C8" w14:textId="77777777" w:rsidR="008A4633" w:rsidRPr="008A4633" w:rsidRDefault="008A4633" w:rsidP="008A4633">
      <w:pPr>
        <w:jc w:val="center"/>
        <w:rPr>
          <w:rFonts w:ascii="Calibri" w:hAnsi="Calibri"/>
          <w:b/>
          <w:bCs/>
          <w:sz w:val="36"/>
          <w:szCs w:val="36"/>
          <w:lang w:eastAsia="en-US"/>
        </w:rPr>
      </w:pPr>
      <w:r w:rsidRPr="008A4633">
        <w:rPr>
          <w:rFonts w:ascii="Calibri" w:hAnsi="Calibri"/>
          <w:b/>
          <w:bCs/>
          <w:sz w:val="36"/>
          <w:szCs w:val="36"/>
          <w:lang w:eastAsia="en-US"/>
        </w:rPr>
        <w:t>St. Joseph’s Catholic Primary School</w:t>
      </w:r>
    </w:p>
    <w:p w14:paraId="329E4AC4" w14:textId="77777777" w:rsidR="008A4633" w:rsidRPr="008A4633" w:rsidRDefault="008A4633" w:rsidP="008A4633">
      <w:pPr>
        <w:jc w:val="center"/>
        <w:rPr>
          <w:rFonts w:ascii="Calibri" w:hAnsi="Calibri"/>
          <w:b/>
          <w:sz w:val="36"/>
          <w:szCs w:val="36"/>
          <w:lang w:eastAsia="en-US"/>
        </w:rPr>
      </w:pPr>
    </w:p>
    <w:p w14:paraId="7DA70576" w14:textId="77777777" w:rsidR="008A4633" w:rsidRPr="008A4633" w:rsidRDefault="008A4633" w:rsidP="008A4633">
      <w:pPr>
        <w:jc w:val="center"/>
        <w:rPr>
          <w:rFonts w:ascii="Calibri" w:hAnsi="Calibri"/>
          <w:b/>
          <w:sz w:val="36"/>
          <w:szCs w:val="36"/>
          <w:lang w:eastAsia="en-US"/>
        </w:rPr>
      </w:pPr>
      <w:r w:rsidRPr="008A4633">
        <w:rPr>
          <w:rFonts w:ascii="Calibri" w:hAnsi="Calibri"/>
          <w:b/>
          <w:sz w:val="36"/>
          <w:szCs w:val="36"/>
          <w:lang w:eastAsia="en-US"/>
        </w:rPr>
        <w:t>Gritting Policy</w:t>
      </w:r>
    </w:p>
    <w:p w14:paraId="0B896BEB" w14:textId="77777777" w:rsidR="008A4633" w:rsidRPr="008A4633" w:rsidRDefault="008A4633" w:rsidP="008A4633">
      <w:pPr>
        <w:jc w:val="center"/>
        <w:rPr>
          <w:rFonts w:ascii="Calibri" w:hAnsi="Calibri"/>
          <w:b/>
          <w:sz w:val="28"/>
          <w:szCs w:val="28"/>
          <w:vertAlign w:val="subscript"/>
          <w:lang w:eastAsia="en-US"/>
        </w:rPr>
      </w:pPr>
    </w:p>
    <w:p w14:paraId="31FDC727" w14:textId="77777777" w:rsidR="008A4633" w:rsidRPr="008A4633" w:rsidRDefault="008A4633" w:rsidP="008A4633">
      <w:pPr>
        <w:jc w:val="center"/>
        <w:rPr>
          <w:rFonts w:ascii="Calibri" w:hAnsi="Calibri"/>
          <w:b/>
          <w:sz w:val="28"/>
          <w:szCs w:val="28"/>
          <w:vertAlign w:val="subscript"/>
          <w:lang w:eastAsia="en-US"/>
        </w:rPr>
      </w:pPr>
      <w:r w:rsidRPr="008A4633">
        <w:rPr>
          <w:rFonts w:ascii="Calibri" w:hAnsi="Calibri"/>
          <w:noProof/>
        </w:rPr>
        <w:drawing>
          <wp:inline distT="0" distB="0" distL="0" distR="0" wp14:anchorId="535E1FE6" wp14:editId="5CFA9DD5">
            <wp:extent cx="1009650" cy="1184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184910"/>
                    </a:xfrm>
                    <a:prstGeom prst="rect">
                      <a:avLst/>
                    </a:prstGeom>
                    <a:noFill/>
                    <a:ln>
                      <a:noFill/>
                    </a:ln>
                  </pic:spPr>
                </pic:pic>
              </a:graphicData>
            </a:graphic>
          </wp:inline>
        </w:drawing>
      </w:r>
    </w:p>
    <w:p w14:paraId="6FCDE028" w14:textId="77777777" w:rsidR="008A4633" w:rsidRPr="008A4633" w:rsidRDefault="008A4633" w:rsidP="008A4633">
      <w:pPr>
        <w:jc w:val="center"/>
        <w:rPr>
          <w:rFonts w:ascii="Calibri" w:hAnsi="Calibri"/>
          <w:b/>
          <w:sz w:val="28"/>
          <w:szCs w:val="28"/>
          <w:vertAlign w:val="subscript"/>
          <w:lang w:eastAsia="en-US"/>
        </w:rPr>
      </w:pPr>
    </w:p>
    <w:p w14:paraId="481D5930" w14:textId="77777777" w:rsidR="008A4633" w:rsidRPr="008A4633" w:rsidRDefault="008A4633" w:rsidP="008A4633">
      <w:pPr>
        <w:jc w:val="center"/>
        <w:rPr>
          <w:rFonts w:ascii="Calibri" w:hAnsi="Calibri"/>
          <w:b/>
          <w:sz w:val="28"/>
          <w:szCs w:val="28"/>
          <w:lang w:eastAsia="en-US"/>
        </w:rPr>
      </w:pPr>
      <w:r w:rsidRPr="008A4633">
        <w:rPr>
          <w:rFonts w:ascii="Calibri" w:hAnsi="Calibri"/>
          <w:b/>
          <w:bCs/>
          <w:sz w:val="28"/>
          <w:szCs w:val="28"/>
          <w:lang w:eastAsia="en-US"/>
        </w:rPr>
        <w:t>‘Walking in the footsteps of Jesus, loving and serving together’</w:t>
      </w:r>
    </w:p>
    <w:p w14:paraId="28F36D9E" w14:textId="77777777" w:rsidR="003F06A5" w:rsidRPr="003F06A5" w:rsidRDefault="003F06A5" w:rsidP="003F06A5"/>
    <w:p w14:paraId="1DC0FE72" w14:textId="77777777" w:rsidR="00EB7898" w:rsidRPr="005878CF" w:rsidRDefault="00EB7898" w:rsidP="005878CF">
      <w:pPr>
        <w:rPr>
          <w:rFonts w:ascii="Arial" w:hAnsi="Arial" w:cs="Arial"/>
          <w:color w:val="000000"/>
        </w:rPr>
      </w:pPr>
      <w:r w:rsidRPr="005878CF">
        <w:rPr>
          <w:rFonts w:ascii="Arial" w:hAnsi="Arial" w:cs="Arial"/>
          <w:color w:val="000000"/>
        </w:rPr>
        <w:t>The school recognises that it has a responsibility to provide employees, pupils and others who enter the premises with a safe environment in which to work and learn.</w:t>
      </w:r>
    </w:p>
    <w:p w14:paraId="0FEE3029" w14:textId="77777777" w:rsidR="00EB7898" w:rsidRPr="00866447" w:rsidRDefault="00EB7898" w:rsidP="00866447">
      <w:pPr>
        <w:rPr>
          <w:rFonts w:ascii="Arial" w:hAnsi="Arial" w:cs="Arial"/>
          <w:color w:val="000000"/>
          <w:szCs w:val="22"/>
        </w:rPr>
      </w:pPr>
    </w:p>
    <w:p w14:paraId="3FBA5914" w14:textId="77777777" w:rsidR="00EB7898" w:rsidRPr="005878CF" w:rsidRDefault="00EB7898" w:rsidP="005878CF">
      <w:pPr>
        <w:rPr>
          <w:rFonts w:ascii="Arial" w:hAnsi="Arial" w:cs="Arial"/>
          <w:color w:val="000000"/>
        </w:rPr>
      </w:pPr>
      <w:bookmarkStart w:id="0" w:name="_Hlk88662034"/>
      <w:r w:rsidRPr="005878CF">
        <w:rPr>
          <w:rFonts w:ascii="Arial" w:hAnsi="Arial" w:cs="Arial"/>
          <w:color w:val="000000"/>
        </w:rPr>
        <w:t>The school is committed to complying with the requirements of the Health &amp; Safety at Work etc Act 1974 and other regulations that require, so far as is reasonably practicable, the provision and maintenance of a safe means of access to and egress from the premises.</w:t>
      </w:r>
    </w:p>
    <w:bookmarkEnd w:id="0"/>
    <w:p w14:paraId="6AF83957" w14:textId="77777777" w:rsidR="00EB7898" w:rsidRPr="00866447" w:rsidRDefault="00EB7898" w:rsidP="00866447">
      <w:pPr>
        <w:rPr>
          <w:rFonts w:ascii="Arial" w:hAnsi="Arial" w:cs="Arial"/>
          <w:color w:val="000000"/>
          <w:szCs w:val="22"/>
        </w:rPr>
      </w:pPr>
    </w:p>
    <w:p w14:paraId="4FBCC015" w14:textId="77777777" w:rsidR="00EB7898" w:rsidRPr="005878CF" w:rsidRDefault="00EB7898" w:rsidP="005878CF">
      <w:pPr>
        <w:rPr>
          <w:rFonts w:ascii="Arial" w:hAnsi="Arial" w:cs="Arial"/>
          <w:color w:val="000000"/>
        </w:rPr>
      </w:pPr>
      <w:r w:rsidRPr="005878CF">
        <w:rPr>
          <w:rFonts w:ascii="Arial" w:hAnsi="Arial" w:cs="Arial"/>
          <w:color w:val="000000"/>
        </w:rPr>
        <w:t>During the winter the risk of injury from slips, trips and falls is increased by the presence of snow and ice, especially at the start of the school day, on foot paths and other areas of pedestrian traffic.</w:t>
      </w:r>
    </w:p>
    <w:p w14:paraId="1721BAAD" w14:textId="77777777" w:rsidR="00EB7898" w:rsidRPr="00866447" w:rsidRDefault="00EB7898" w:rsidP="00866447">
      <w:pPr>
        <w:rPr>
          <w:rFonts w:ascii="Arial" w:hAnsi="Arial" w:cs="Arial"/>
          <w:color w:val="000000"/>
          <w:szCs w:val="22"/>
        </w:rPr>
      </w:pPr>
    </w:p>
    <w:p w14:paraId="0403388C" w14:textId="77777777" w:rsidR="00EB7898" w:rsidRDefault="00EB7898" w:rsidP="005878CF">
      <w:pPr>
        <w:rPr>
          <w:rFonts w:ascii="Arial" w:hAnsi="Arial" w:cs="Arial"/>
          <w:color w:val="000000"/>
        </w:rPr>
      </w:pPr>
      <w:r w:rsidRPr="005878CF">
        <w:rPr>
          <w:rFonts w:ascii="Arial" w:hAnsi="Arial" w:cs="Arial"/>
          <w:color w:val="000000"/>
        </w:rPr>
        <w:t>It is everyone’s responsibility to ensure their own safety. This is particularly important when there is a chance that an area may be slippery such as during periods of cold weather and/or snow when there is a danger of ice having formed.</w:t>
      </w:r>
    </w:p>
    <w:p w14:paraId="0A9D0118" w14:textId="77777777" w:rsidR="00C9388D" w:rsidRDefault="00C9388D" w:rsidP="005878CF">
      <w:pPr>
        <w:rPr>
          <w:rFonts w:ascii="Arial" w:hAnsi="Arial" w:cs="Arial"/>
          <w:color w:val="000000"/>
        </w:rPr>
      </w:pPr>
    </w:p>
    <w:p w14:paraId="443FABF8" w14:textId="77777777" w:rsidR="003335B6" w:rsidRPr="003335B6" w:rsidRDefault="003335B6" w:rsidP="003335B6">
      <w:pPr>
        <w:rPr>
          <w:rFonts w:ascii="Arial" w:hAnsi="Arial" w:cs="Arial"/>
          <w:color w:val="000000"/>
        </w:rPr>
      </w:pPr>
      <w:r>
        <w:rPr>
          <w:rFonts w:ascii="Arial" w:hAnsi="Arial" w:cs="Arial"/>
          <w:color w:val="000000"/>
        </w:rPr>
        <w:t>T</w:t>
      </w:r>
      <w:r w:rsidR="0097101E" w:rsidRPr="003335B6">
        <w:rPr>
          <w:rFonts w:ascii="Arial" w:hAnsi="Arial" w:cs="Arial"/>
          <w:color w:val="000000"/>
        </w:rPr>
        <w:t>he school will take the following steps to ensure safe access and egress</w:t>
      </w:r>
      <w:r w:rsidR="00556509">
        <w:rPr>
          <w:rFonts w:ascii="Arial" w:hAnsi="Arial" w:cs="Arial"/>
          <w:color w:val="000000"/>
        </w:rPr>
        <w:t>:</w:t>
      </w:r>
    </w:p>
    <w:p w14:paraId="59B5100D" w14:textId="77777777" w:rsidR="0097101E" w:rsidRPr="00866447" w:rsidRDefault="0097101E" w:rsidP="00866447">
      <w:pPr>
        <w:rPr>
          <w:rFonts w:ascii="Arial" w:hAnsi="Arial" w:cs="Arial"/>
          <w:color w:val="000000"/>
          <w:szCs w:val="22"/>
        </w:rPr>
      </w:pPr>
    </w:p>
    <w:p w14:paraId="12359D17" w14:textId="77777777" w:rsidR="0097101E" w:rsidRDefault="0097101E" w:rsidP="00866447">
      <w:pPr>
        <w:pStyle w:val="ListParagraph"/>
        <w:numPr>
          <w:ilvl w:val="0"/>
          <w:numId w:val="4"/>
        </w:numPr>
        <w:ind w:left="360"/>
        <w:rPr>
          <w:rFonts w:ascii="Arial" w:hAnsi="Arial" w:cs="Arial"/>
          <w:color w:val="000000"/>
        </w:rPr>
      </w:pPr>
      <w:r w:rsidRPr="00866447">
        <w:rPr>
          <w:rFonts w:ascii="Arial" w:hAnsi="Arial" w:cs="Arial"/>
          <w:color w:val="000000"/>
        </w:rPr>
        <w:t>The school will treat specific access routes as detailed below ideally the evening before, if there is good reason to believe that local conditions would otherwise be hazardous due to snow and ice. It is acknowledged that the school will not always have prior knowledge of inclement weather conditions.</w:t>
      </w:r>
    </w:p>
    <w:p w14:paraId="2DD83115" w14:textId="77777777" w:rsidR="008A4633" w:rsidRPr="008A4633" w:rsidRDefault="008A4633" w:rsidP="008A4633">
      <w:pPr>
        <w:pStyle w:val="ListParagraph"/>
        <w:ind w:left="360"/>
        <w:rPr>
          <w:rFonts w:ascii="Arial" w:hAnsi="Arial" w:cs="Arial"/>
          <w:color w:val="000000"/>
        </w:rPr>
      </w:pPr>
    </w:p>
    <w:p w14:paraId="59DFAF2B" w14:textId="77777777" w:rsidR="0097101E" w:rsidRDefault="0097101E" w:rsidP="00866447">
      <w:pPr>
        <w:pStyle w:val="ListParagraph"/>
        <w:numPr>
          <w:ilvl w:val="0"/>
          <w:numId w:val="4"/>
        </w:numPr>
        <w:ind w:left="360"/>
        <w:rPr>
          <w:rFonts w:ascii="Arial" w:hAnsi="Arial" w:cs="Arial"/>
          <w:color w:val="000000"/>
        </w:rPr>
      </w:pPr>
      <w:r w:rsidRPr="00866447">
        <w:rPr>
          <w:rFonts w:ascii="Arial" w:hAnsi="Arial" w:cs="Arial"/>
          <w:color w:val="000000"/>
        </w:rPr>
        <w:t xml:space="preserve">The </w:t>
      </w:r>
      <w:r w:rsidR="00E71D86">
        <w:rPr>
          <w:rFonts w:ascii="Arial" w:hAnsi="Arial" w:cs="Arial"/>
          <w:color w:val="000000"/>
        </w:rPr>
        <w:t>school</w:t>
      </w:r>
      <w:r w:rsidRPr="00866447">
        <w:rPr>
          <w:rFonts w:ascii="Arial" w:hAnsi="Arial" w:cs="Arial"/>
          <w:color w:val="000000"/>
        </w:rPr>
        <w:t xml:space="preserve"> will clear and/or grit access routes as identified in the site plan either the evening before or as soon as possible on the morning of inclement weather. This will occur, if reasonably practicable, before the arrival of other staff and pupils.</w:t>
      </w:r>
    </w:p>
    <w:p w14:paraId="754FFBD4" w14:textId="77777777" w:rsidR="008A4633" w:rsidRPr="008A4633" w:rsidRDefault="008A4633" w:rsidP="008A4633">
      <w:pPr>
        <w:pStyle w:val="ListParagraph"/>
        <w:rPr>
          <w:rFonts w:ascii="Arial" w:hAnsi="Arial" w:cs="Arial"/>
          <w:color w:val="000000"/>
        </w:rPr>
      </w:pPr>
    </w:p>
    <w:p w14:paraId="187CF3D9" w14:textId="77777777" w:rsidR="008A4633" w:rsidRPr="008A4633" w:rsidRDefault="008A4633" w:rsidP="008A4633">
      <w:pPr>
        <w:pStyle w:val="ListParagraph"/>
        <w:ind w:left="360"/>
        <w:rPr>
          <w:rFonts w:ascii="Arial" w:hAnsi="Arial" w:cs="Arial"/>
          <w:color w:val="000000"/>
        </w:rPr>
      </w:pPr>
    </w:p>
    <w:p w14:paraId="0CA37AD1" w14:textId="77777777" w:rsidR="0097101E" w:rsidRPr="00866447" w:rsidRDefault="0097101E" w:rsidP="00866447">
      <w:pPr>
        <w:pStyle w:val="ListParagraph"/>
        <w:numPr>
          <w:ilvl w:val="0"/>
          <w:numId w:val="4"/>
        </w:numPr>
        <w:ind w:left="360"/>
        <w:rPr>
          <w:rFonts w:ascii="Arial" w:hAnsi="Arial" w:cs="Arial"/>
          <w:color w:val="000000"/>
        </w:rPr>
      </w:pPr>
      <w:r w:rsidRPr="00866447">
        <w:rPr>
          <w:rFonts w:ascii="Arial" w:hAnsi="Arial" w:cs="Arial"/>
          <w:color w:val="000000"/>
        </w:rPr>
        <w:t xml:space="preserve">It is not practical to grit large areas of grounds therefore if it is thought that playground areas are unsafe due to underfoot </w:t>
      </w:r>
      <w:r w:rsidR="00C965AE" w:rsidRPr="00866447">
        <w:rPr>
          <w:rFonts w:ascii="Arial" w:hAnsi="Arial" w:cs="Arial"/>
          <w:color w:val="000000"/>
        </w:rPr>
        <w:t>conditions,</w:t>
      </w:r>
      <w:r w:rsidRPr="00866447">
        <w:rPr>
          <w:rFonts w:ascii="Arial" w:hAnsi="Arial" w:cs="Arial"/>
          <w:color w:val="000000"/>
        </w:rPr>
        <w:t xml:space="preserve"> they will not be used during the day.</w:t>
      </w:r>
    </w:p>
    <w:p w14:paraId="76AB5321" w14:textId="77777777" w:rsidR="0097101E" w:rsidRPr="00866447" w:rsidRDefault="0097101E" w:rsidP="00866447">
      <w:pPr>
        <w:rPr>
          <w:rFonts w:ascii="Arial" w:hAnsi="Arial" w:cs="Arial"/>
          <w:color w:val="000000"/>
          <w:szCs w:val="22"/>
        </w:rPr>
      </w:pPr>
    </w:p>
    <w:p w14:paraId="25A10377" w14:textId="77777777" w:rsidR="0097101E" w:rsidRDefault="0097101E" w:rsidP="00866447">
      <w:pPr>
        <w:pStyle w:val="ListParagraph"/>
        <w:numPr>
          <w:ilvl w:val="0"/>
          <w:numId w:val="4"/>
        </w:numPr>
        <w:ind w:left="360"/>
        <w:rPr>
          <w:rFonts w:ascii="Arial" w:hAnsi="Arial" w:cs="Arial"/>
          <w:color w:val="000000"/>
        </w:rPr>
      </w:pPr>
      <w:r w:rsidRPr="00866447">
        <w:rPr>
          <w:rFonts w:ascii="Arial" w:hAnsi="Arial" w:cs="Arial"/>
          <w:color w:val="000000"/>
        </w:rPr>
        <w:t>During the school day further applications of grit will be applied when required to ensure safe egress from the site at the end of the school day.</w:t>
      </w:r>
    </w:p>
    <w:p w14:paraId="2D0EA40E" w14:textId="77777777" w:rsidR="00556509" w:rsidRPr="00556509" w:rsidRDefault="00556509" w:rsidP="00556509">
      <w:pPr>
        <w:pStyle w:val="ListParagraph"/>
        <w:rPr>
          <w:rFonts w:ascii="Arial" w:hAnsi="Arial" w:cs="Arial"/>
          <w:color w:val="000000"/>
        </w:rPr>
      </w:pPr>
    </w:p>
    <w:p w14:paraId="25B86CED" w14:textId="77777777" w:rsidR="00556509" w:rsidRPr="00866447" w:rsidRDefault="00556509" w:rsidP="00556509">
      <w:pPr>
        <w:pStyle w:val="ListParagraph"/>
        <w:ind w:left="360"/>
        <w:rPr>
          <w:rFonts w:ascii="Arial" w:hAnsi="Arial" w:cs="Arial"/>
          <w:color w:val="000000"/>
        </w:rPr>
      </w:pPr>
    </w:p>
    <w:p w14:paraId="2F3790A6" w14:textId="77777777" w:rsidR="0097101E" w:rsidRPr="00866447" w:rsidRDefault="0097101E" w:rsidP="00866447">
      <w:pPr>
        <w:pStyle w:val="ListParagraph"/>
        <w:numPr>
          <w:ilvl w:val="0"/>
          <w:numId w:val="4"/>
        </w:numPr>
        <w:ind w:left="360"/>
        <w:rPr>
          <w:rFonts w:ascii="Arial" w:hAnsi="Arial" w:cs="Arial"/>
          <w:color w:val="000000"/>
        </w:rPr>
      </w:pPr>
      <w:r w:rsidRPr="00866447">
        <w:rPr>
          <w:rFonts w:ascii="Arial" w:hAnsi="Arial" w:cs="Arial"/>
          <w:color w:val="000000"/>
        </w:rPr>
        <w:lastRenderedPageBreak/>
        <w:t>Whilst every effort will be made to clear snow and ice it must be remembered that individuals have a responsibility for their own safety and that of others. This means being aware of the potential hazards of walking or driving in icy conditions and acting reasonably in the circumstances.</w:t>
      </w:r>
    </w:p>
    <w:p w14:paraId="01B4EDE6" w14:textId="77777777" w:rsidR="008B0A78" w:rsidRPr="00866447" w:rsidRDefault="008B0A78" w:rsidP="00866447">
      <w:pPr>
        <w:rPr>
          <w:rFonts w:ascii="Arial" w:hAnsi="Arial" w:cs="Arial"/>
          <w:color w:val="000000"/>
          <w:szCs w:val="22"/>
        </w:rPr>
      </w:pPr>
    </w:p>
    <w:p w14:paraId="15174FDF" w14:textId="77777777" w:rsidR="0097101E" w:rsidRDefault="0097101E" w:rsidP="00866447">
      <w:pPr>
        <w:pStyle w:val="ListParagraph"/>
        <w:numPr>
          <w:ilvl w:val="0"/>
          <w:numId w:val="4"/>
        </w:numPr>
        <w:ind w:left="360"/>
        <w:rPr>
          <w:rFonts w:ascii="Arial" w:hAnsi="Arial" w:cs="Arial"/>
          <w:color w:val="000000"/>
        </w:rPr>
      </w:pPr>
      <w:r w:rsidRPr="00866447">
        <w:rPr>
          <w:rFonts w:ascii="Arial" w:hAnsi="Arial" w:cs="Arial"/>
          <w:color w:val="000000"/>
        </w:rPr>
        <w:t xml:space="preserve">Paths outside the school are outside the school’s area of responsibility – if they </w:t>
      </w:r>
      <w:r w:rsidR="00CB1268">
        <w:rPr>
          <w:rFonts w:ascii="Arial" w:hAnsi="Arial" w:cs="Arial"/>
          <w:color w:val="000000"/>
        </w:rPr>
        <w:t>present significant or immediate danger,</w:t>
      </w:r>
      <w:r w:rsidRPr="00866447">
        <w:rPr>
          <w:rFonts w:ascii="Arial" w:hAnsi="Arial" w:cs="Arial"/>
          <w:color w:val="000000"/>
        </w:rPr>
        <w:t xml:space="preserve"> we will alert the Highways </w:t>
      </w:r>
      <w:r w:rsidR="00E71D86">
        <w:rPr>
          <w:rFonts w:ascii="Arial" w:hAnsi="Arial" w:cs="Arial"/>
          <w:color w:val="000000"/>
        </w:rPr>
        <w:t>D</w:t>
      </w:r>
      <w:r w:rsidRPr="00866447">
        <w:rPr>
          <w:rFonts w:ascii="Arial" w:hAnsi="Arial" w:cs="Arial"/>
          <w:color w:val="000000"/>
        </w:rPr>
        <w:t>epartment to the situation and request their attention.</w:t>
      </w:r>
    </w:p>
    <w:p w14:paraId="3A5FE426" w14:textId="77777777" w:rsidR="005C601A" w:rsidRPr="005C601A" w:rsidRDefault="005C601A" w:rsidP="005C601A">
      <w:pPr>
        <w:rPr>
          <w:rFonts w:ascii="Arial" w:hAnsi="Arial" w:cs="Arial"/>
          <w:color w:val="000000"/>
        </w:rPr>
      </w:pPr>
    </w:p>
    <w:p w14:paraId="0BC050E3" w14:textId="77777777" w:rsidR="00866447" w:rsidRPr="008A4633" w:rsidRDefault="0097101E" w:rsidP="005C601A">
      <w:pPr>
        <w:pStyle w:val="ListParagraph"/>
        <w:numPr>
          <w:ilvl w:val="0"/>
          <w:numId w:val="4"/>
        </w:numPr>
        <w:ind w:left="360"/>
        <w:rPr>
          <w:rFonts w:ascii="Arial" w:hAnsi="Arial" w:cs="Arial"/>
          <w:color w:val="000000"/>
        </w:rPr>
      </w:pPr>
      <w:r w:rsidRPr="00866447">
        <w:rPr>
          <w:rFonts w:ascii="Arial" w:hAnsi="Arial" w:cs="Arial"/>
          <w:color w:val="000000"/>
        </w:rPr>
        <w:t>The school will review the effectiveness of the winter gritting policy before each winter or if circumstances change.</w:t>
      </w:r>
    </w:p>
    <w:p w14:paraId="6BEBC817" w14:textId="77777777" w:rsidR="00866447" w:rsidRPr="0075144A" w:rsidRDefault="00866447" w:rsidP="005C601A">
      <w:pPr>
        <w:rPr>
          <w:rFonts w:ascii="Arial" w:hAnsi="Arial" w:cs="Arial"/>
          <w:sz w:val="24"/>
          <w:szCs w:val="22"/>
        </w:rPr>
      </w:pPr>
    </w:p>
    <w:p w14:paraId="4F67F9F7" w14:textId="77777777" w:rsidR="0075144A" w:rsidRDefault="0097101E" w:rsidP="008A4633">
      <w:pPr>
        <w:rPr>
          <w:rFonts w:ascii="Arial" w:hAnsi="Arial" w:cs="Arial"/>
          <w:szCs w:val="22"/>
        </w:rPr>
      </w:pPr>
      <w:r w:rsidRPr="0075144A">
        <w:rPr>
          <w:rFonts w:ascii="Arial" w:hAnsi="Arial" w:cs="Arial"/>
          <w:szCs w:val="22"/>
        </w:rPr>
        <w:t>The following areas will be gritted:</w:t>
      </w:r>
    </w:p>
    <w:p w14:paraId="62ED49E0" w14:textId="77777777" w:rsidR="008A4633" w:rsidRDefault="008A4633" w:rsidP="008A4633">
      <w:pPr>
        <w:rPr>
          <w:rFonts w:ascii="Arial" w:hAnsi="Arial" w:cs="Arial"/>
          <w:szCs w:val="22"/>
        </w:rPr>
      </w:pPr>
    </w:p>
    <w:p w14:paraId="44380BB6" w14:textId="77777777" w:rsidR="008A4633" w:rsidRDefault="008A4633" w:rsidP="008A4633">
      <w:pPr>
        <w:pStyle w:val="ListParagraph"/>
        <w:numPr>
          <w:ilvl w:val="0"/>
          <w:numId w:val="5"/>
        </w:numPr>
        <w:rPr>
          <w:rFonts w:ascii="Arial" w:hAnsi="Arial" w:cs="Arial"/>
        </w:rPr>
      </w:pPr>
      <w:r>
        <w:rPr>
          <w:rFonts w:ascii="Arial" w:hAnsi="Arial" w:cs="Arial"/>
        </w:rPr>
        <w:t xml:space="preserve">The </w:t>
      </w:r>
      <w:r w:rsidR="00400747">
        <w:rPr>
          <w:rFonts w:ascii="Arial" w:hAnsi="Arial" w:cs="Arial"/>
        </w:rPr>
        <w:t xml:space="preserve">path </w:t>
      </w:r>
      <w:r w:rsidR="00C05099">
        <w:rPr>
          <w:rFonts w:ascii="Arial" w:hAnsi="Arial" w:cs="Arial"/>
        </w:rPr>
        <w:t xml:space="preserve">from the gate along to the Reception </w:t>
      </w:r>
      <w:r w:rsidR="005506D6">
        <w:rPr>
          <w:rFonts w:ascii="Arial" w:hAnsi="Arial" w:cs="Arial"/>
        </w:rPr>
        <w:t>office.</w:t>
      </w:r>
    </w:p>
    <w:p w14:paraId="35263031" w14:textId="5DDCD448" w:rsidR="005506D6" w:rsidRDefault="005506D6" w:rsidP="008A4633">
      <w:pPr>
        <w:pStyle w:val="ListParagraph"/>
        <w:numPr>
          <w:ilvl w:val="0"/>
          <w:numId w:val="5"/>
        </w:numPr>
        <w:rPr>
          <w:rFonts w:ascii="Arial" w:hAnsi="Arial" w:cs="Arial"/>
        </w:rPr>
      </w:pPr>
      <w:r>
        <w:rPr>
          <w:rFonts w:ascii="Arial" w:hAnsi="Arial" w:cs="Arial"/>
        </w:rPr>
        <w:t>The path onto the playground and into each class.</w:t>
      </w:r>
    </w:p>
    <w:p w14:paraId="7BC8BBA0" w14:textId="27B5F13C" w:rsidR="00754CB0" w:rsidRPr="008A4633" w:rsidRDefault="00754CB0" w:rsidP="008A4633">
      <w:pPr>
        <w:pStyle w:val="ListParagraph"/>
        <w:numPr>
          <w:ilvl w:val="0"/>
          <w:numId w:val="5"/>
        </w:numPr>
        <w:rPr>
          <w:rFonts w:ascii="Arial" w:hAnsi="Arial" w:cs="Arial"/>
        </w:rPr>
      </w:pPr>
      <w:r>
        <w:rPr>
          <w:rFonts w:ascii="Arial" w:hAnsi="Arial" w:cs="Arial"/>
        </w:rPr>
        <w:t>If the southern fields are used during icy/snowy conditions the Nun’s walk access steps will be accessed and gritted if needed.</w:t>
      </w:r>
    </w:p>
    <w:p w14:paraId="151390EF" w14:textId="77777777" w:rsidR="0097101E" w:rsidRDefault="0097101E" w:rsidP="005C601A">
      <w:pPr>
        <w:rPr>
          <w:rFonts w:ascii="Arial" w:hAnsi="Arial" w:cs="Arial"/>
          <w:szCs w:val="22"/>
        </w:rPr>
      </w:pPr>
      <w:r w:rsidRPr="0075144A">
        <w:rPr>
          <w:rFonts w:ascii="Arial" w:hAnsi="Arial" w:cs="Arial"/>
          <w:szCs w:val="22"/>
        </w:rPr>
        <w:t>The following areas will not be gritted:</w:t>
      </w:r>
    </w:p>
    <w:p w14:paraId="2AABDF17" w14:textId="77777777" w:rsidR="005506D6" w:rsidRDefault="005506D6" w:rsidP="005C601A">
      <w:pPr>
        <w:rPr>
          <w:rFonts w:ascii="Arial" w:hAnsi="Arial" w:cs="Arial"/>
          <w:szCs w:val="22"/>
        </w:rPr>
      </w:pPr>
    </w:p>
    <w:p w14:paraId="1E9A4D06" w14:textId="47B6540F" w:rsidR="005506D6" w:rsidRDefault="005506D6" w:rsidP="005506D6">
      <w:pPr>
        <w:pStyle w:val="ListParagraph"/>
        <w:numPr>
          <w:ilvl w:val="0"/>
          <w:numId w:val="6"/>
        </w:numPr>
        <w:rPr>
          <w:rFonts w:ascii="Arial" w:hAnsi="Arial" w:cs="Arial"/>
        </w:rPr>
      </w:pPr>
      <w:r>
        <w:rPr>
          <w:rFonts w:ascii="Arial" w:hAnsi="Arial" w:cs="Arial"/>
        </w:rPr>
        <w:t>The whole playground.</w:t>
      </w:r>
    </w:p>
    <w:p w14:paraId="38C3A695" w14:textId="2AAF1FDF" w:rsidR="00417A44" w:rsidRDefault="00417A44" w:rsidP="005506D6">
      <w:pPr>
        <w:pStyle w:val="ListParagraph"/>
        <w:numPr>
          <w:ilvl w:val="0"/>
          <w:numId w:val="6"/>
        </w:numPr>
        <w:rPr>
          <w:rFonts w:ascii="Arial" w:hAnsi="Arial" w:cs="Arial"/>
        </w:rPr>
      </w:pPr>
      <w:r>
        <w:rPr>
          <w:rFonts w:ascii="Arial" w:hAnsi="Arial" w:cs="Arial"/>
        </w:rPr>
        <w:t>Any paths leading to the school site.</w:t>
      </w:r>
    </w:p>
    <w:p w14:paraId="1B668861" w14:textId="4E072359" w:rsidR="00754CB0" w:rsidRPr="00754CB0" w:rsidRDefault="00754CB0" w:rsidP="00754CB0">
      <w:pPr>
        <w:ind w:left="360"/>
        <w:rPr>
          <w:rFonts w:ascii="Arial" w:hAnsi="Arial" w:cs="Arial"/>
        </w:rPr>
      </w:pPr>
    </w:p>
    <w:p w14:paraId="2089A697" w14:textId="77777777" w:rsidR="0075144A" w:rsidRPr="0075144A" w:rsidRDefault="0075144A" w:rsidP="005C601A">
      <w:pPr>
        <w:rPr>
          <w:rFonts w:ascii="Arial" w:hAnsi="Arial" w:cs="Arial"/>
          <w:szCs w:val="22"/>
        </w:rPr>
      </w:pPr>
    </w:p>
    <w:p w14:paraId="5BC8A64D" w14:textId="77777777" w:rsidR="0097101E" w:rsidRPr="00C05099" w:rsidRDefault="0097101E" w:rsidP="00C05099">
      <w:pPr>
        <w:rPr>
          <w:rFonts w:ascii="Arial" w:hAnsi="Arial" w:cs="Arial"/>
          <w:color w:val="FF0000"/>
        </w:rPr>
      </w:pPr>
    </w:p>
    <w:p w14:paraId="3BA0C1B2" w14:textId="77777777" w:rsidR="002A353A" w:rsidRPr="0075144A" w:rsidRDefault="002A353A" w:rsidP="002A353A">
      <w:pPr>
        <w:rPr>
          <w:sz w:val="24"/>
          <w:szCs w:val="22"/>
        </w:rPr>
      </w:pPr>
    </w:p>
    <w:p w14:paraId="2133AED2" w14:textId="77777777" w:rsidR="00FE129A" w:rsidRDefault="00A83E82" w:rsidP="00E71D86">
      <w:pPr>
        <w:tabs>
          <w:tab w:val="left" w:pos="2311"/>
        </w:tabs>
        <w:jc w:val="left"/>
        <w:rPr>
          <w:rFonts w:ascii="Arial" w:hAnsi="Arial" w:cs="Arial"/>
          <w:sz w:val="28"/>
          <w:szCs w:val="28"/>
        </w:rPr>
      </w:pPr>
      <w:r w:rsidRPr="0075144A">
        <w:rPr>
          <w:rFonts w:ascii="Arial" w:hAnsi="Arial" w:cs="Arial"/>
          <w:sz w:val="28"/>
          <w:szCs w:val="28"/>
        </w:rPr>
        <w:tab/>
      </w:r>
    </w:p>
    <w:p w14:paraId="56C66A01" w14:textId="77777777" w:rsidR="008A4633" w:rsidRPr="008A4633" w:rsidRDefault="008A4633" w:rsidP="008A4633">
      <w:pPr>
        <w:tabs>
          <w:tab w:val="left" w:pos="2311"/>
        </w:tabs>
        <w:jc w:val="left"/>
        <w:rPr>
          <w:rFonts w:ascii="Arial" w:hAnsi="Arial" w:cs="Arial"/>
          <w:b/>
          <w:bCs/>
          <w:color w:val="000000"/>
          <w:szCs w:val="22"/>
        </w:rPr>
      </w:pPr>
    </w:p>
    <w:p w14:paraId="14DD9FA7" w14:textId="77777777" w:rsidR="008A4633" w:rsidRPr="008A4633" w:rsidRDefault="008A4633" w:rsidP="008A4633">
      <w:pPr>
        <w:tabs>
          <w:tab w:val="left" w:pos="2311"/>
        </w:tabs>
        <w:jc w:val="left"/>
        <w:rPr>
          <w:rFonts w:ascii="Arial" w:hAnsi="Arial" w:cs="Arial"/>
          <w:b/>
          <w:bCs/>
          <w:color w:val="000000"/>
          <w:szCs w:val="22"/>
        </w:rPr>
      </w:pPr>
      <w:r w:rsidRPr="008A4633">
        <w:rPr>
          <w:rFonts w:ascii="Arial" w:hAnsi="Arial" w:cs="Arial"/>
          <w:b/>
          <w:bCs/>
          <w:color w:val="000000"/>
          <w:szCs w:val="22"/>
        </w:rPr>
        <w:t>Arrangements for monitoring, evaluation and review</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098"/>
        <w:gridCol w:w="3912"/>
      </w:tblGrid>
      <w:tr w:rsidR="008A4633" w:rsidRPr="008A4633" w14:paraId="1D3C864E" w14:textId="77777777" w:rsidTr="004D1451">
        <w:tc>
          <w:tcPr>
            <w:tcW w:w="5098" w:type="dxa"/>
          </w:tcPr>
          <w:p w14:paraId="154283BE" w14:textId="77777777" w:rsidR="008A4633" w:rsidRPr="008A4633" w:rsidRDefault="008A4633" w:rsidP="008A4633">
            <w:pPr>
              <w:tabs>
                <w:tab w:val="left" w:pos="2311"/>
              </w:tabs>
              <w:jc w:val="left"/>
              <w:rPr>
                <w:rFonts w:ascii="Arial" w:hAnsi="Arial" w:cs="Arial"/>
                <w:bCs/>
                <w:color w:val="000000"/>
                <w:szCs w:val="22"/>
              </w:rPr>
            </w:pPr>
            <w:r w:rsidRPr="008A4633">
              <w:rPr>
                <w:rFonts w:ascii="Arial" w:hAnsi="Arial" w:cs="Arial"/>
                <w:bCs/>
                <w:color w:val="000000"/>
                <w:szCs w:val="22"/>
              </w:rPr>
              <w:t>Responsible committee for monitoring &amp; evaluation:</w:t>
            </w:r>
          </w:p>
        </w:tc>
        <w:tc>
          <w:tcPr>
            <w:tcW w:w="3912" w:type="dxa"/>
          </w:tcPr>
          <w:p w14:paraId="33C4BABC" w14:textId="77777777" w:rsidR="008A4633" w:rsidRPr="008A4633" w:rsidRDefault="008A4633" w:rsidP="008A4633">
            <w:pPr>
              <w:tabs>
                <w:tab w:val="left" w:pos="2311"/>
              </w:tabs>
              <w:jc w:val="left"/>
              <w:rPr>
                <w:rFonts w:ascii="Arial" w:hAnsi="Arial" w:cs="Arial"/>
                <w:bCs/>
                <w:color w:val="000000"/>
                <w:szCs w:val="22"/>
              </w:rPr>
            </w:pPr>
            <w:r>
              <w:rPr>
                <w:rFonts w:ascii="Arial" w:hAnsi="Arial" w:cs="Arial"/>
                <w:bCs/>
                <w:color w:val="000000"/>
                <w:szCs w:val="22"/>
              </w:rPr>
              <w:t>Resources</w:t>
            </w:r>
            <w:r w:rsidRPr="008A4633">
              <w:rPr>
                <w:rFonts w:ascii="Arial" w:hAnsi="Arial" w:cs="Arial"/>
                <w:bCs/>
                <w:color w:val="000000"/>
                <w:szCs w:val="22"/>
              </w:rPr>
              <w:t xml:space="preserve"> Committee</w:t>
            </w:r>
          </w:p>
        </w:tc>
      </w:tr>
      <w:tr w:rsidR="008A4633" w:rsidRPr="008A4633" w14:paraId="371DFC07" w14:textId="77777777" w:rsidTr="004D1451">
        <w:tc>
          <w:tcPr>
            <w:tcW w:w="5098" w:type="dxa"/>
          </w:tcPr>
          <w:p w14:paraId="35F9272B" w14:textId="77777777" w:rsidR="008A4633" w:rsidRPr="008A4633" w:rsidRDefault="008A4633" w:rsidP="008A4633">
            <w:pPr>
              <w:tabs>
                <w:tab w:val="left" w:pos="2311"/>
              </w:tabs>
              <w:jc w:val="left"/>
              <w:rPr>
                <w:rFonts w:ascii="Arial" w:hAnsi="Arial" w:cs="Arial"/>
                <w:bCs/>
                <w:color w:val="000000"/>
                <w:szCs w:val="22"/>
              </w:rPr>
            </w:pPr>
            <w:r w:rsidRPr="008A4633">
              <w:rPr>
                <w:rFonts w:ascii="Arial" w:hAnsi="Arial" w:cs="Arial"/>
                <w:bCs/>
                <w:color w:val="000000"/>
                <w:szCs w:val="22"/>
              </w:rPr>
              <w:t>Policy reviewed by:</w:t>
            </w:r>
          </w:p>
        </w:tc>
        <w:tc>
          <w:tcPr>
            <w:tcW w:w="3912" w:type="dxa"/>
          </w:tcPr>
          <w:p w14:paraId="32606561" w14:textId="77777777" w:rsidR="008A4633" w:rsidRPr="008A4633" w:rsidRDefault="008A4633" w:rsidP="008A4633">
            <w:pPr>
              <w:tabs>
                <w:tab w:val="left" w:pos="2311"/>
              </w:tabs>
              <w:jc w:val="left"/>
              <w:rPr>
                <w:rFonts w:ascii="Arial" w:hAnsi="Arial" w:cs="Arial"/>
                <w:bCs/>
                <w:color w:val="000000"/>
                <w:szCs w:val="22"/>
              </w:rPr>
            </w:pPr>
            <w:r w:rsidRPr="008A4633">
              <w:rPr>
                <w:rFonts w:ascii="Arial" w:hAnsi="Arial" w:cs="Arial"/>
                <w:bCs/>
                <w:color w:val="000000"/>
                <w:szCs w:val="22"/>
              </w:rPr>
              <w:t>Resources Committee</w:t>
            </w:r>
          </w:p>
        </w:tc>
      </w:tr>
      <w:tr w:rsidR="008A4633" w:rsidRPr="008A4633" w14:paraId="433EAEE7" w14:textId="77777777" w:rsidTr="004D1451">
        <w:tc>
          <w:tcPr>
            <w:tcW w:w="5098" w:type="dxa"/>
          </w:tcPr>
          <w:p w14:paraId="145A5E74" w14:textId="77777777" w:rsidR="008A4633" w:rsidRPr="008A4633" w:rsidRDefault="008A4633" w:rsidP="008A4633">
            <w:pPr>
              <w:tabs>
                <w:tab w:val="left" w:pos="2311"/>
              </w:tabs>
              <w:jc w:val="left"/>
              <w:rPr>
                <w:rFonts w:ascii="Arial" w:hAnsi="Arial" w:cs="Arial"/>
                <w:bCs/>
                <w:color w:val="000000"/>
                <w:szCs w:val="22"/>
              </w:rPr>
            </w:pPr>
            <w:r w:rsidRPr="008A4633">
              <w:rPr>
                <w:rFonts w:ascii="Arial" w:hAnsi="Arial" w:cs="Arial"/>
                <w:bCs/>
                <w:color w:val="000000"/>
                <w:szCs w:val="22"/>
              </w:rPr>
              <w:t>Policy review &amp; approval date:</w:t>
            </w:r>
          </w:p>
        </w:tc>
        <w:tc>
          <w:tcPr>
            <w:tcW w:w="3912" w:type="dxa"/>
          </w:tcPr>
          <w:p w14:paraId="69E64DAC" w14:textId="0E7B8131" w:rsidR="008A4633" w:rsidRPr="008A4633" w:rsidRDefault="00242490" w:rsidP="008A4633">
            <w:pPr>
              <w:tabs>
                <w:tab w:val="left" w:pos="2311"/>
              </w:tabs>
              <w:jc w:val="left"/>
              <w:rPr>
                <w:rFonts w:ascii="Arial" w:hAnsi="Arial" w:cs="Arial"/>
                <w:bCs/>
                <w:color w:val="000000"/>
                <w:szCs w:val="22"/>
              </w:rPr>
            </w:pPr>
            <w:r>
              <w:rPr>
                <w:rFonts w:ascii="Arial" w:hAnsi="Arial" w:cs="Arial"/>
                <w:bCs/>
                <w:color w:val="000000"/>
                <w:szCs w:val="22"/>
              </w:rPr>
              <w:t>September</w:t>
            </w:r>
            <w:r w:rsidR="008A4633" w:rsidRPr="008A4633">
              <w:rPr>
                <w:rFonts w:ascii="Arial" w:hAnsi="Arial" w:cs="Arial"/>
                <w:bCs/>
                <w:color w:val="000000"/>
                <w:szCs w:val="22"/>
              </w:rPr>
              <w:t xml:space="preserve"> 202</w:t>
            </w:r>
            <w:r w:rsidR="008A4633">
              <w:rPr>
                <w:rFonts w:ascii="Arial" w:hAnsi="Arial" w:cs="Arial"/>
                <w:bCs/>
                <w:color w:val="000000"/>
                <w:szCs w:val="22"/>
              </w:rPr>
              <w:t>2</w:t>
            </w:r>
          </w:p>
        </w:tc>
      </w:tr>
      <w:tr w:rsidR="008A4633" w:rsidRPr="008A4633" w14:paraId="07724C9F" w14:textId="77777777" w:rsidTr="004D1451">
        <w:tc>
          <w:tcPr>
            <w:tcW w:w="5098" w:type="dxa"/>
          </w:tcPr>
          <w:p w14:paraId="56C8B194" w14:textId="77777777" w:rsidR="008A4633" w:rsidRPr="008A4633" w:rsidRDefault="008A4633" w:rsidP="008A4633">
            <w:pPr>
              <w:tabs>
                <w:tab w:val="left" w:pos="2311"/>
              </w:tabs>
              <w:jc w:val="left"/>
              <w:rPr>
                <w:rFonts w:ascii="Arial" w:hAnsi="Arial" w:cs="Arial"/>
                <w:bCs/>
                <w:color w:val="000000"/>
                <w:szCs w:val="22"/>
              </w:rPr>
            </w:pPr>
            <w:r w:rsidRPr="008A4633">
              <w:rPr>
                <w:rFonts w:ascii="Arial" w:hAnsi="Arial" w:cs="Arial"/>
                <w:bCs/>
                <w:color w:val="000000"/>
                <w:szCs w:val="22"/>
              </w:rPr>
              <w:t>Next review date:</w:t>
            </w:r>
          </w:p>
        </w:tc>
        <w:tc>
          <w:tcPr>
            <w:tcW w:w="3912" w:type="dxa"/>
          </w:tcPr>
          <w:p w14:paraId="6C51568D" w14:textId="0DEFEC11" w:rsidR="008A4633" w:rsidRPr="008A4633" w:rsidRDefault="00242490" w:rsidP="008A4633">
            <w:pPr>
              <w:tabs>
                <w:tab w:val="left" w:pos="2311"/>
              </w:tabs>
              <w:jc w:val="left"/>
              <w:rPr>
                <w:rFonts w:ascii="Arial" w:hAnsi="Arial" w:cs="Arial"/>
                <w:bCs/>
                <w:color w:val="000000"/>
                <w:szCs w:val="22"/>
              </w:rPr>
            </w:pPr>
            <w:r>
              <w:rPr>
                <w:rFonts w:ascii="Arial" w:hAnsi="Arial" w:cs="Arial"/>
                <w:bCs/>
                <w:color w:val="000000"/>
                <w:szCs w:val="22"/>
              </w:rPr>
              <w:t>September</w:t>
            </w:r>
            <w:r w:rsidRPr="008A4633">
              <w:rPr>
                <w:rFonts w:ascii="Arial" w:hAnsi="Arial" w:cs="Arial"/>
                <w:bCs/>
                <w:color w:val="000000"/>
                <w:szCs w:val="22"/>
              </w:rPr>
              <w:t xml:space="preserve"> 202</w:t>
            </w:r>
            <w:r>
              <w:rPr>
                <w:rFonts w:ascii="Arial" w:hAnsi="Arial" w:cs="Arial"/>
                <w:bCs/>
                <w:color w:val="000000"/>
                <w:szCs w:val="22"/>
              </w:rPr>
              <w:t>3</w:t>
            </w:r>
            <w:bookmarkStart w:id="1" w:name="_GoBack"/>
            <w:bookmarkEnd w:id="1"/>
          </w:p>
        </w:tc>
      </w:tr>
    </w:tbl>
    <w:p w14:paraId="46F22ABB" w14:textId="77777777" w:rsidR="00E71D86" w:rsidRPr="00E71D86" w:rsidRDefault="00E71D86" w:rsidP="00E71D86">
      <w:pPr>
        <w:tabs>
          <w:tab w:val="left" w:pos="2311"/>
        </w:tabs>
        <w:jc w:val="left"/>
        <w:rPr>
          <w:rFonts w:ascii="Arial" w:hAnsi="Arial" w:cs="Arial"/>
          <w:sz w:val="28"/>
          <w:szCs w:val="28"/>
        </w:rPr>
      </w:pPr>
    </w:p>
    <w:sectPr w:rsidR="00E71D86" w:rsidRPr="00E71D86" w:rsidSect="00556509">
      <w:headerReference w:type="default" r:id="rId12"/>
      <w:pgSz w:w="11909" w:h="16834" w:code="9"/>
      <w:pgMar w:top="1440" w:right="1440" w:bottom="1440" w:left="1440" w:header="567" w:footer="56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F9D9" w14:textId="77777777" w:rsidR="006D23AF" w:rsidRDefault="006D23AF">
      <w:r>
        <w:separator/>
      </w:r>
    </w:p>
  </w:endnote>
  <w:endnote w:type="continuationSeparator" w:id="0">
    <w:p w14:paraId="5EC92FA3" w14:textId="77777777" w:rsidR="006D23AF" w:rsidRDefault="006D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4224" w14:textId="77777777" w:rsidR="006D23AF" w:rsidRDefault="006D23AF">
      <w:r>
        <w:separator/>
      </w:r>
    </w:p>
  </w:footnote>
  <w:footnote w:type="continuationSeparator" w:id="0">
    <w:p w14:paraId="1C5203B4" w14:textId="77777777" w:rsidR="006D23AF" w:rsidRDefault="006D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564C" w14:textId="77777777" w:rsidR="00A449CF" w:rsidRPr="008A4633" w:rsidRDefault="008A4633" w:rsidP="00234014">
    <w:pPr>
      <w:pStyle w:val="Header"/>
      <w:jc w:val="right"/>
      <w:rPr>
        <w:rFonts w:ascii="Calibri" w:hAnsi="Calibri" w:cs="Calibri"/>
        <w:sz w:val="24"/>
        <w:szCs w:val="24"/>
      </w:rPr>
    </w:pPr>
    <w:r>
      <w:rPr>
        <w:rFonts w:ascii="Calibri" w:hAnsi="Calibri" w:cs="Calibri"/>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040"/>
    <w:multiLevelType w:val="hybridMultilevel"/>
    <w:tmpl w:val="93663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4474C"/>
    <w:multiLevelType w:val="hybridMultilevel"/>
    <w:tmpl w:val="9E34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C0347"/>
    <w:multiLevelType w:val="hybridMultilevel"/>
    <w:tmpl w:val="E4C29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69203C"/>
    <w:multiLevelType w:val="hybridMultilevel"/>
    <w:tmpl w:val="A90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66FBC"/>
    <w:multiLevelType w:val="hybridMultilevel"/>
    <w:tmpl w:val="84FE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6C"/>
    <w:rsid w:val="000117FE"/>
    <w:rsid w:val="00016DAD"/>
    <w:rsid w:val="000214CB"/>
    <w:rsid w:val="00033B78"/>
    <w:rsid w:val="00043ACD"/>
    <w:rsid w:val="00044C4F"/>
    <w:rsid w:val="0005045F"/>
    <w:rsid w:val="0006198F"/>
    <w:rsid w:val="000660C8"/>
    <w:rsid w:val="00095949"/>
    <w:rsid w:val="00096EE6"/>
    <w:rsid w:val="000A296C"/>
    <w:rsid w:val="000A6EF3"/>
    <w:rsid w:val="000D321B"/>
    <w:rsid w:val="000F176F"/>
    <w:rsid w:val="000F3520"/>
    <w:rsid w:val="000F58AD"/>
    <w:rsid w:val="00114915"/>
    <w:rsid w:val="00122F74"/>
    <w:rsid w:val="00131913"/>
    <w:rsid w:val="00135ECA"/>
    <w:rsid w:val="00156D99"/>
    <w:rsid w:val="00157AB7"/>
    <w:rsid w:val="00162715"/>
    <w:rsid w:val="00165AA9"/>
    <w:rsid w:val="001674B8"/>
    <w:rsid w:val="00171B39"/>
    <w:rsid w:val="00173882"/>
    <w:rsid w:val="001855B7"/>
    <w:rsid w:val="001B1859"/>
    <w:rsid w:val="001B39DA"/>
    <w:rsid w:val="001B7268"/>
    <w:rsid w:val="001D34FD"/>
    <w:rsid w:val="001E2ADB"/>
    <w:rsid w:val="001F3DBD"/>
    <w:rsid w:val="001F5E8C"/>
    <w:rsid w:val="002113B7"/>
    <w:rsid w:val="002172D4"/>
    <w:rsid w:val="002218EE"/>
    <w:rsid w:val="00223F9C"/>
    <w:rsid w:val="00234014"/>
    <w:rsid w:val="0023614E"/>
    <w:rsid w:val="00242490"/>
    <w:rsid w:val="00273B16"/>
    <w:rsid w:val="00281F4B"/>
    <w:rsid w:val="002835BE"/>
    <w:rsid w:val="00283B55"/>
    <w:rsid w:val="002916C7"/>
    <w:rsid w:val="002A085D"/>
    <w:rsid w:val="002A353A"/>
    <w:rsid w:val="002B34FC"/>
    <w:rsid w:val="002B5E63"/>
    <w:rsid w:val="002C1B84"/>
    <w:rsid w:val="002C1ED1"/>
    <w:rsid w:val="002C286D"/>
    <w:rsid w:val="002D327E"/>
    <w:rsid w:val="002F5514"/>
    <w:rsid w:val="003335B6"/>
    <w:rsid w:val="003476A1"/>
    <w:rsid w:val="00352BAE"/>
    <w:rsid w:val="00354895"/>
    <w:rsid w:val="0036022A"/>
    <w:rsid w:val="00363E8D"/>
    <w:rsid w:val="00387341"/>
    <w:rsid w:val="00390D6C"/>
    <w:rsid w:val="00392477"/>
    <w:rsid w:val="003A0F38"/>
    <w:rsid w:val="003D4182"/>
    <w:rsid w:val="003D51B5"/>
    <w:rsid w:val="003D5362"/>
    <w:rsid w:val="003E172A"/>
    <w:rsid w:val="003F06A5"/>
    <w:rsid w:val="003F3A64"/>
    <w:rsid w:val="00400747"/>
    <w:rsid w:val="00411C15"/>
    <w:rsid w:val="00417A44"/>
    <w:rsid w:val="004260D9"/>
    <w:rsid w:val="004317A1"/>
    <w:rsid w:val="00441BAB"/>
    <w:rsid w:val="004506AF"/>
    <w:rsid w:val="0046032C"/>
    <w:rsid w:val="00460721"/>
    <w:rsid w:val="00462E82"/>
    <w:rsid w:val="004647CF"/>
    <w:rsid w:val="00476135"/>
    <w:rsid w:val="004768AF"/>
    <w:rsid w:val="00480886"/>
    <w:rsid w:val="00484741"/>
    <w:rsid w:val="004856A4"/>
    <w:rsid w:val="00485E4A"/>
    <w:rsid w:val="00491576"/>
    <w:rsid w:val="00493D66"/>
    <w:rsid w:val="004941E4"/>
    <w:rsid w:val="004A39C0"/>
    <w:rsid w:val="004A3D9D"/>
    <w:rsid w:val="004B6C04"/>
    <w:rsid w:val="004D0616"/>
    <w:rsid w:val="004D6D25"/>
    <w:rsid w:val="004E573B"/>
    <w:rsid w:val="004E748D"/>
    <w:rsid w:val="004E7B5A"/>
    <w:rsid w:val="004F12A2"/>
    <w:rsid w:val="005107DB"/>
    <w:rsid w:val="00513F49"/>
    <w:rsid w:val="00515CA5"/>
    <w:rsid w:val="0052101A"/>
    <w:rsid w:val="00521401"/>
    <w:rsid w:val="00521F5A"/>
    <w:rsid w:val="00523C10"/>
    <w:rsid w:val="00525DE5"/>
    <w:rsid w:val="00526F6F"/>
    <w:rsid w:val="00533AAC"/>
    <w:rsid w:val="0054106A"/>
    <w:rsid w:val="005506D6"/>
    <w:rsid w:val="00551E84"/>
    <w:rsid w:val="00556509"/>
    <w:rsid w:val="00563EA7"/>
    <w:rsid w:val="005713D4"/>
    <w:rsid w:val="0057689F"/>
    <w:rsid w:val="00576B35"/>
    <w:rsid w:val="005878CF"/>
    <w:rsid w:val="00592788"/>
    <w:rsid w:val="005956B9"/>
    <w:rsid w:val="005B2980"/>
    <w:rsid w:val="005B3CA5"/>
    <w:rsid w:val="005C380D"/>
    <w:rsid w:val="005C601A"/>
    <w:rsid w:val="005D03D8"/>
    <w:rsid w:val="005E46D7"/>
    <w:rsid w:val="00602268"/>
    <w:rsid w:val="00611468"/>
    <w:rsid w:val="00611F5B"/>
    <w:rsid w:val="006141C0"/>
    <w:rsid w:val="006236D7"/>
    <w:rsid w:val="006268A2"/>
    <w:rsid w:val="00635533"/>
    <w:rsid w:val="00647681"/>
    <w:rsid w:val="00653069"/>
    <w:rsid w:val="00664A7A"/>
    <w:rsid w:val="00666634"/>
    <w:rsid w:val="00673057"/>
    <w:rsid w:val="00692C90"/>
    <w:rsid w:val="006978D9"/>
    <w:rsid w:val="006A150F"/>
    <w:rsid w:val="006A1B9B"/>
    <w:rsid w:val="006A2EAC"/>
    <w:rsid w:val="006B16DC"/>
    <w:rsid w:val="006D0A25"/>
    <w:rsid w:val="006D112E"/>
    <w:rsid w:val="006D23AF"/>
    <w:rsid w:val="006D28F1"/>
    <w:rsid w:val="006D38F0"/>
    <w:rsid w:val="006D7A38"/>
    <w:rsid w:val="006F7B27"/>
    <w:rsid w:val="00701F46"/>
    <w:rsid w:val="00716C51"/>
    <w:rsid w:val="00724B94"/>
    <w:rsid w:val="007278F5"/>
    <w:rsid w:val="00737C81"/>
    <w:rsid w:val="00744F1D"/>
    <w:rsid w:val="0075144A"/>
    <w:rsid w:val="007524A4"/>
    <w:rsid w:val="00754CB0"/>
    <w:rsid w:val="00760780"/>
    <w:rsid w:val="00761E80"/>
    <w:rsid w:val="007631AB"/>
    <w:rsid w:val="00773BC1"/>
    <w:rsid w:val="0077582A"/>
    <w:rsid w:val="007B4AF1"/>
    <w:rsid w:val="007B585C"/>
    <w:rsid w:val="007C0922"/>
    <w:rsid w:val="007D0F10"/>
    <w:rsid w:val="007D42A5"/>
    <w:rsid w:val="008079C2"/>
    <w:rsid w:val="00811B5E"/>
    <w:rsid w:val="008141C2"/>
    <w:rsid w:val="0082036A"/>
    <w:rsid w:val="0082400E"/>
    <w:rsid w:val="00824BE0"/>
    <w:rsid w:val="00847EA6"/>
    <w:rsid w:val="008512E1"/>
    <w:rsid w:val="00852106"/>
    <w:rsid w:val="00866447"/>
    <w:rsid w:val="008740D4"/>
    <w:rsid w:val="008924A9"/>
    <w:rsid w:val="00895E11"/>
    <w:rsid w:val="0089788C"/>
    <w:rsid w:val="00897FF3"/>
    <w:rsid w:val="008A4633"/>
    <w:rsid w:val="008A4B99"/>
    <w:rsid w:val="008A5AE3"/>
    <w:rsid w:val="008A7146"/>
    <w:rsid w:val="008B0A78"/>
    <w:rsid w:val="008B43F4"/>
    <w:rsid w:val="008C16C3"/>
    <w:rsid w:val="008C448E"/>
    <w:rsid w:val="008C5B38"/>
    <w:rsid w:val="008C6885"/>
    <w:rsid w:val="008D2E5C"/>
    <w:rsid w:val="00910DEE"/>
    <w:rsid w:val="00924F6B"/>
    <w:rsid w:val="00934739"/>
    <w:rsid w:val="00935F03"/>
    <w:rsid w:val="00937326"/>
    <w:rsid w:val="00941161"/>
    <w:rsid w:val="00950149"/>
    <w:rsid w:val="00956B5F"/>
    <w:rsid w:val="0097101E"/>
    <w:rsid w:val="00974A0E"/>
    <w:rsid w:val="00977CE1"/>
    <w:rsid w:val="009869EC"/>
    <w:rsid w:val="00992ABE"/>
    <w:rsid w:val="009B2C10"/>
    <w:rsid w:val="009C12AA"/>
    <w:rsid w:val="009D11F6"/>
    <w:rsid w:val="009D7C2B"/>
    <w:rsid w:val="009E1510"/>
    <w:rsid w:val="00A06E04"/>
    <w:rsid w:val="00A21E17"/>
    <w:rsid w:val="00A24201"/>
    <w:rsid w:val="00A449CF"/>
    <w:rsid w:val="00A6639A"/>
    <w:rsid w:val="00A6736C"/>
    <w:rsid w:val="00A754B6"/>
    <w:rsid w:val="00A77DF0"/>
    <w:rsid w:val="00A81232"/>
    <w:rsid w:val="00A81484"/>
    <w:rsid w:val="00A83E82"/>
    <w:rsid w:val="00A848E8"/>
    <w:rsid w:val="00A849BB"/>
    <w:rsid w:val="00A91902"/>
    <w:rsid w:val="00A9396C"/>
    <w:rsid w:val="00AA6B7B"/>
    <w:rsid w:val="00AB3ED0"/>
    <w:rsid w:val="00AD0DCE"/>
    <w:rsid w:val="00AD3C40"/>
    <w:rsid w:val="00AE3CA3"/>
    <w:rsid w:val="00AE3D2D"/>
    <w:rsid w:val="00AE4214"/>
    <w:rsid w:val="00AF631F"/>
    <w:rsid w:val="00B048E8"/>
    <w:rsid w:val="00B257BF"/>
    <w:rsid w:val="00B36AAB"/>
    <w:rsid w:val="00B44814"/>
    <w:rsid w:val="00B46027"/>
    <w:rsid w:val="00B734F5"/>
    <w:rsid w:val="00B76CB3"/>
    <w:rsid w:val="00B916C2"/>
    <w:rsid w:val="00B9326C"/>
    <w:rsid w:val="00BA0396"/>
    <w:rsid w:val="00BB0253"/>
    <w:rsid w:val="00BB0AE8"/>
    <w:rsid w:val="00BC17DB"/>
    <w:rsid w:val="00BC4A1D"/>
    <w:rsid w:val="00BC6DB0"/>
    <w:rsid w:val="00BE08E9"/>
    <w:rsid w:val="00BE18A4"/>
    <w:rsid w:val="00BE4EDC"/>
    <w:rsid w:val="00BF74DA"/>
    <w:rsid w:val="00C05099"/>
    <w:rsid w:val="00C10B62"/>
    <w:rsid w:val="00C10BD4"/>
    <w:rsid w:val="00C11098"/>
    <w:rsid w:val="00C164DE"/>
    <w:rsid w:val="00C34621"/>
    <w:rsid w:val="00C53F13"/>
    <w:rsid w:val="00C62E2B"/>
    <w:rsid w:val="00C67D74"/>
    <w:rsid w:val="00C932D6"/>
    <w:rsid w:val="00C9388D"/>
    <w:rsid w:val="00C965AE"/>
    <w:rsid w:val="00CB10A7"/>
    <w:rsid w:val="00CB1268"/>
    <w:rsid w:val="00CC7E92"/>
    <w:rsid w:val="00CD2ABC"/>
    <w:rsid w:val="00CD481F"/>
    <w:rsid w:val="00CD7978"/>
    <w:rsid w:val="00D023CC"/>
    <w:rsid w:val="00D0790F"/>
    <w:rsid w:val="00D15618"/>
    <w:rsid w:val="00D15CFB"/>
    <w:rsid w:val="00D300F1"/>
    <w:rsid w:val="00D35840"/>
    <w:rsid w:val="00D50392"/>
    <w:rsid w:val="00D602BC"/>
    <w:rsid w:val="00D70622"/>
    <w:rsid w:val="00D756EE"/>
    <w:rsid w:val="00D77D5E"/>
    <w:rsid w:val="00D80230"/>
    <w:rsid w:val="00D9438D"/>
    <w:rsid w:val="00DA2946"/>
    <w:rsid w:val="00DA2FC4"/>
    <w:rsid w:val="00DB4B4D"/>
    <w:rsid w:val="00DC472C"/>
    <w:rsid w:val="00DF13A0"/>
    <w:rsid w:val="00DF6899"/>
    <w:rsid w:val="00E01A45"/>
    <w:rsid w:val="00E02AB4"/>
    <w:rsid w:val="00E10AFA"/>
    <w:rsid w:val="00E123EB"/>
    <w:rsid w:val="00E232CD"/>
    <w:rsid w:val="00E26216"/>
    <w:rsid w:val="00E62E48"/>
    <w:rsid w:val="00E71D86"/>
    <w:rsid w:val="00E723BF"/>
    <w:rsid w:val="00E96E5D"/>
    <w:rsid w:val="00EB7898"/>
    <w:rsid w:val="00EC0BCD"/>
    <w:rsid w:val="00EC2EFB"/>
    <w:rsid w:val="00F06C65"/>
    <w:rsid w:val="00F12E83"/>
    <w:rsid w:val="00F1617E"/>
    <w:rsid w:val="00F2576F"/>
    <w:rsid w:val="00F53168"/>
    <w:rsid w:val="00F53857"/>
    <w:rsid w:val="00F54843"/>
    <w:rsid w:val="00F61310"/>
    <w:rsid w:val="00F66972"/>
    <w:rsid w:val="00F71961"/>
    <w:rsid w:val="00F81EBB"/>
    <w:rsid w:val="00F90305"/>
    <w:rsid w:val="00F9423F"/>
    <w:rsid w:val="00FA2069"/>
    <w:rsid w:val="00FA597F"/>
    <w:rsid w:val="00FA754A"/>
    <w:rsid w:val="00FB2846"/>
    <w:rsid w:val="00FB40E9"/>
    <w:rsid w:val="00FB7F35"/>
    <w:rsid w:val="00FC7CFE"/>
    <w:rsid w:val="00FD4C64"/>
    <w:rsid w:val="00FE07D7"/>
    <w:rsid w:val="00FE129A"/>
    <w:rsid w:val="00FF0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5FAD49"/>
  <w15:chartTrackingRefBased/>
  <w15:docId w15:val="{E49E4986-9465-4B82-9C3B-B7C52FC2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E8D"/>
    <w:pPr>
      <w:jc w:val="both"/>
    </w:pPr>
    <w:rPr>
      <w:sz w:val="22"/>
    </w:rPr>
  </w:style>
  <w:style w:type="paragraph" w:styleId="Heading1">
    <w:name w:val="heading 1"/>
    <w:basedOn w:val="Normal"/>
    <w:next w:val="Normal"/>
    <w:link w:val="Heading1Char"/>
    <w:qFormat/>
    <w:rsid w:val="008C448E"/>
    <w:pPr>
      <w:keepNext/>
      <w:keepLines/>
      <w:spacing w:before="240"/>
      <w:outlineLvl w:val="0"/>
    </w:pPr>
    <w:rPr>
      <w:rFonts w:ascii="Arial" w:eastAsiaTheme="majorEastAsia" w:hAnsi="Arial" w:cstheme="majorBidi"/>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660C8"/>
    <w:pPr>
      <w:spacing w:line="300" w:lineRule="auto"/>
    </w:pPr>
  </w:style>
  <w:style w:type="paragraph" w:styleId="Footer">
    <w:name w:val="footer"/>
    <w:basedOn w:val="Normal"/>
    <w:link w:val="FooterChar"/>
    <w:uiPriority w:val="99"/>
    <w:rsid w:val="000660C8"/>
    <w:pPr>
      <w:tabs>
        <w:tab w:val="center" w:pos="4153"/>
        <w:tab w:val="right" w:pos="8306"/>
      </w:tabs>
    </w:pPr>
    <w:rPr>
      <w:sz w:val="14"/>
    </w:rPr>
  </w:style>
  <w:style w:type="paragraph" w:styleId="BodyText">
    <w:name w:val="Body Text"/>
    <w:basedOn w:val="Normal"/>
    <w:rsid w:val="000660C8"/>
    <w:pPr>
      <w:tabs>
        <w:tab w:val="left" w:pos="8100"/>
      </w:tabs>
    </w:pPr>
    <w:rPr>
      <w:sz w:val="18"/>
    </w:rPr>
  </w:style>
  <w:style w:type="paragraph" w:styleId="Header">
    <w:name w:val="header"/>
    <w:basedOn w:val="Normal"/>
    <w:rsid w:val="00910DEE"/>
    <w:pPr>
      <w:tabs>
        <w:tab w:val="center" w:pos="4153"/>
        <w:tab w:val="right" w:pos="8306"/>
      </w:tabs>
    </w:pPr>
  </w:style>
  <w:style w:type="paragraph" w:styleId="BalloonText">
    <w:name w:val="Balloon Text"/>
    <w:basedOn w:val="Normal"/>
    <w:semiHidden/>
    <w:rsid w:val="005956B9"/>
    <w:rPr>
      <w:rFonts w:ascii="Tahoma" w:hAnsi="Tahoma" w:cs="Tahoma"/>
      <w:sz w:val="16"/>
      <w:szCs w:val="16"/>
    </w:rPr>
  </w:style>
  <w:style w:type="character" w:customStyle="1" w:styleId="FooterChar">
    <w:name w:val="Footer Char"/>
    <w:basedOn w:val="DefaultParagraphFont"/>
    <w:link w:val="Footer"/>
    <w:uiPriority w:val="99"/>
    <w:rsid w:val="004B6C04"/>
    <w:rPr>
      <w:sz w:val="14"/>
    </w:rPr>
  </w:style>
  <w:style w:type="table" w:styleId="TableGrid">
    <w:name w:val="Table Grid"/>
    <w:basedOn w:val="TableNormal"/>
    <w:rsid w:val="00521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E01A45"/>
    <w:rPr>
      <w:sz w:val="16"/>
      <w:szCs w:val="16"/>
    </w:rPr>
  </w:style>
  <w:style w:type="paragraph" w:styleId="CommentText">
    <w:name w:val="annotation text"/>
    <w:basedOn w:val="Normal"/>
    <w:link w:val="CommentTextChar"/>
    <w:rsid w:val="00E01A45"/>
    <w:rPr>
      <w:sz w:val="20"/>
    </w:rPr>
  </w:style>
  <w:style w:type="character" w:customStyle="1" w:styleId="CommentTextChar">
    <w:name w:val="Comment Text Char"/>
    <w:basedOn w:val="DefaultParagraphFont"/>
    <w:link w:val="CommentText"/>
    <w:rsid w:val="00E01A45"/>
  </w:style>
  <w:style w:type="paragraph" w:styleId="CommentSubject">
    <w:name w:val="annotation subject"/>
    <w:basedOn w:val="CommentText"/>
    <w:next w:val="CommentText"/>
    <w:link w:val="CommentSubjectChar"/>
    <w:rsid w:val="00E01A45"/>
    <w:rPr>
      <w:b/>
      <w:bCs/>
    </w:rPr>
  </w:style>
  <w:style w:type="character" w:customStyle="1" w:styleId="CommentSubjectChar">
    <w:name w:val="Comment Subject Char"/>
    <w:basedOn w:val="CommentTextChar"/>
    <w:link w:val="CommentSubject"/>
    <w:rsid w:val="00E01A45"/>
    <w:rPr>
      <w:b/>
      <w:bCs/>
    </w:rPr>
  </w:style>
  <w:style w:type="character" w:customStyle="1" w:styleId="Heading1Char">
    <w:name w:val="Heading 1 Char"/>
    <w:basedOn w:val="DefaultParagraphFont"/>
    <w:link w:val="Heading1"/>
    <w:rsid w:val="008C448E"/>
    <w:rPr>
      <w:rFonts w:ascii="Arial" w:eastAsiaTheme="majorEastAsia" w:hAnsi="Arial" w:cstheme="majorBidi"/>
      <w:color w:val="2F5496" w:themeColor="accent1" w:themeShade="BF"/>
      <w:sz w:val="24"/>
      <w:szCs w:val="32"/>
    </w:rPr>
  </w:style>
  <w:style w:type="character" w:styleId="Hyperlink">
    <w:name w:val="Hyperlink"/>
    <w:basedOn w:val="DefaultParagraphFont"/>
    <w:rsid w:val="009C12AA"/>
    <w:rPr>
      <w:color w:val="0563C1" w:themeColor="hyperlink"/>
      <w:u w:val="single"/>
    </w:rPr>
  </w:style>
  <w:style w:type="character" w:customStyle="1" w:styleId="UnresolvedMention">
    <w:name w:val="Unresolved Mention"/>
    <w:basedOn w:val="DefaultParagraphFont"/>
    <w:uiPriority w:val="99"/>
    <w:semiHidden/>
    <w:unhideWhenUsed/>
    <w:rsid w:val="002172D4"/>
    <w:rPr>
      <w:color w:val="605E5C"/>
      <w:shd w:val="clear" w:color="auto" w:fill="E1DFDD"/>
    </w:rPr>
  </w:style>
  <w:style w:type="paragraph" w:styleId="ListParagraph">
    <w:name w:val="List Paragraph"/>
    <w:basedOn w:val="Normal"/>
    <w:uiPriority w:val="34"/>
    <w:qFormat/>
    <w:rsid w:val="0097101E"/>
    <w:pPr>
      <w:spacing w:after="200" w:line="276" w:lineRule="auto"/>
      <w:ind w:left="720"/>
      <w:contextualSpacing/>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183">
      <w:bodyDiv w:val="1"/>
      <w:marLeft w:val="0"/>
      <w:marRight w:val="0"/>
      <w:marTop w:val="0"/>
      <w:marBottom w:val="0"/>
      <w:divBdr>
        <w:top w:val="none" w:sz="0" w:space="0" w:color="auto"/>
        <w:left w:val="none" w:sz="0" w:space="0" w:color="auto"/>
        <w:bottom w:val="none" w:sz="0" w:space="0" w:color="auto"/>
        <w:right w:val="none" w:sz="0" w:space="0" w:color="auto"/>
      </w:divBdr>
      <w:divsChild>
        <w:div w:id="65298242">
          <w:marLeft w:val="0"/>
          <w:marRight w:val="0"/>
          <w:marTop w:val="0"/>
          <w:marBottom w:val="0"/>
          <w:divBdr>
            <w:top w:val="none" w:sz="0" w:space="0" w:color="auto"/>
            <w:left w:val="none" w:sz="0" w:space="0" w:color="auto"/>
            <w:bottom w:val="none" w:sz="0" w:space="0" w:color="auto"/>
            <w:right w:val="none" w:sz="0" w:space="0" w:color="auto"/>
          </w:divBdr>
        </w:div>
        <w:div w:id="343440046">
          <w:marLeft w:val="0"/>
          <w:marRight w:val="0"/>
          <w:marTop w:val="0"/>
          <w:marBottom w:val="0"/>
          <w:divBdr>
            <w:top w:val="none" w:sz="0" w:space="0" w:color="auto"/>
            <w:left w:val="none" w:sz="0" w:space="0" w:color="auto"/>
            <w:bottom w:val="none" w:sz="0" w:space="0" w:color="auto"/>
            <w:right w:val="none" w:sz="0" w:space="0" w:color="auto"/>
          </w:divBdr>
        </w:div>
      </w:divsChild>
    </w:div>
    <w:div w:id="436174370">
      <w:bodyDiv w:val="1"/>
      <w:marLeft w:val="0"/>
      <w:marRight w:val="0"/>
      <w:marTop w:val="0"/>
      <w:marBottom w:val="0"/>
      <w:divBdr>
        <w:top w:val="none" w:sz="0" w:space="0" w:color="auto"/>
        <w:left w:val="none" w:sz="0" w:space="0" w:color="auto"/>
        <w:bottom w:val="none" w:sz="0" w:space="0" w:color="auto"/>
        <w:right w:val="none" w:sz="0" w:space="0" w:color="auto"/>
      </w:divBdr>
    </w:div>
    <w:div w:id="604308892">
      <w:bodyDiv w:val="1"/>
      <w:marLeft w:val="0"/>
      <w:marRight w:val="0"/>
      <w:marTop w:val="0"/>
      <w:marBottom w:val="0"/>
      <w:divBdr>
        <w:top w:val="none" w:sz="0" w:space="0" w:color="auto"/>
        <w:left w:val="none" w:sz="0" w:space="0" w:color="auto"/>
        <w:bottom w:val="none" w:sz="0" w:space="0" w:color="auto"/>
        <w:right w:val="none" w:sz="0" w:space="0" w:color="auto"/>
      </w:divBdr>
    </w:div>
    <w:div w:id="703484017">
      <w:bodyDiv w:val="1"/>
      <w:marLeft w:val="0"/>
      <w:marRight w:val="0"/>
      <w:marTop w:val="0"/>
      <w:marBottom w:val="0"/>
      <w:divBdr>
        <w:top w:val="none" w:sz="0" w:space="0" w:color="auto"/>
        <w:left w:val="none" w:sz="0" w:space="0" w:color="auto"/>
        <w:bottom w:val="none" w:sz="0" w:space="0" w:color="auto"/>
        <w:right w:val="none" w:sz="0" w:space="0" w:color="auto"/>
      </w:divBdr>
    </w:div>
    <w:div w:id="805397239">
      <w:bodyDiv w:val="1"/>
      <w:marLeft w:val="0"/>
      <w:marRight w:val="0"/>
      <w:marTop w:val="0"/>
      <w:marBottom w:val="0"/>
      <w:divBdr>
        <w:top w:val="none" w:sz="0" w:space="0" w:color="auto"/>
        <w:left w:val="none" w:sz="0" w:space="0" w:color="auto"/>
        <w:bottom w:val="none" w:sz="0" w:space="0" w:color="auto"/>
        <w:right w:val="none" w:sz="0" w:space="0" w:color="auto"/>
      </w:divBdr>
    </w:div>
    <w:div w:id="856235981">
      <w:bodyDiv w:val="1"/>
      <w:marLeft w:val="0"/>
      <w:marRight w:val="0"/>
      <w:marTop w:val="0"/>
      <w:marBottom w:val="0"/>
      <w:divBdr>
        <w:top w:val="none" w:sz="0" w:space="0" w:color="auto"/>
        <w:left w:val="none" w:sz="0" w:space="0" w:color="auto"/>
        <w:bottom w:val="none" w:sz="0" w:space="0" w:color="auto"/>
        <w:right w:val="none" w:sz="0" w:space="0" w:color="auto"/>
      </w:divBdr>
    </w:div>
    <w:div w:id="1190802052">
      <w:bodyDiv w:val="1"/>
      <w:marLeft w:val="0"/>
      <w:marRight w:val="0"/>
      <w:marTop w:val="0"/>
      <w:marBottom w:val="0"/>
      <w:divBdr>
        <w:top w:val="none" w:sz="0" w:space="0" w:color="auto"/>
        <w:left w:val="none" w:sz="0" w:space="0" w:color="auto"/>
        <w:bottom w:val="none" w:sz="0" w:space="0" w:color="auto"/>
        <w:right w:val="none" w:sz="0" w:space="0" w:color="auto"/>
      </w:divBdr>
    </w:div>
    <w:div w:id="12562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oreCh\Local%20Settings\Temporary%20Internet%20Files\OLKAD\New%20WC%20Lett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D5F7-7381-412D-8644-028F534E9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79D85-4C6D-418B-BCD9-CEFF5B532C40}">
  <ds:schemaRef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9E92F5C-3AFA-443A-B4DA-E32CE9628701}">
  <ds:schemaRefs>
    <ds:schemaRef ds:uri="http://schemas.microsoft.com/sharepoint/v3/contenttype/forms"/>
  </ds:schemaRefs>
</ds:datastoreItem>
</file>

<file path=customXml/itemProps4.xml><?xml version="1.0" encoding="utf-8"?>
<ds:datastoreItem xmlns:ds="http://schemas.openxmlformats.org/officeDocument/2006/customXml" ds:itemID="{50DACA25-6D75-49EA-B199-735814B3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WC Letter 1</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George Batten BSc (Hons) C</vt:lpstr>
    </vt:vector>
  </TitlesOfParts>
  <Company>Wiltshire County Council</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Batten BSc (Hons) C</dc:title>
  <dc:subject/>
  <dc:creator>Charlotte Moore</dc:creator>
  <cp:keywords/>
  <cp:lastModifiedBy>Sue Woods</cp:lastModifiedBy>
  <cp:revision>2</cp:revision>
  <cp:lastPrinted>2021-11-29T11:23:00Z</cp:lastPrinted>
  <dcterms:created xsi:type="dcterms:W3CDTF">2022-07-25T20:38:00Z</dcterms:created>
  <dcterms:modified xsi:type="dcterms:W3CDTF">2022-07-25T20:38:00Z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y fmtid="{D5CDD505-2E9C-101B-9397-08002B2CF9AE}" pid="3" name="_dlc_DocIdItemGuid">
    <vt:lpwstr>d8fd5470-4efb-4c8c-8483-a6b11c97b240</vt:lpwstr>
  </property>
</Properties>
</file>