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51AFFBE4" w:rsidR="002C47B4" w:rsidRPr="003B576B" w:rsidRDefault="002C47B4" w:rsidP="00C407B4">
            <w:pPr>
              <w:jc w:val="center"/>
              <w:rPr>
                <w:rFonts w:cs="Arial"/>
                <w:sz w:val="24"/>
                <w:szCs w:val="24"/>
              </w:rPr>
            </w:pPr>
            <w:r>
              <w:rPr>
                <w:b/>
                <w:color w:val="FFFF00"/>
                <w:sz w:val="28"/>
              </w:rPr>
              <w:t xml:space="preserve">St </w:t>
            </w:r>
            <w:r w:rsidR="00EF4317">
              <w:rPr>
                <w:b/>
                <w:color w:val="FFFF00"/>
                <w:sz w:val="28"/>
              </w:rPr>
              <w:t>Aldhelm</w:t>
            </w:r>
            <w:r>
              <w:rPr>
                <w:b/>
                <w:color w:val="FFFF00"/>
                <w:sz w:val="28"/>
              </w:rPr>
              <w:t xml:space="preserve"> T</w:t>
            </w:r>
            <w:r w:rsidR="009371D4">
              <w:rPr>
                <w:b/>
                <w:color w:val="FFFF00"/>
                <w:sz w:val="28"/>
              </w:rPr>
              <w:t>erm 4</w:t>
            </w:r>
            <w:r w:rsidR="00C407B4">
              <w:rPr>
                <w:b/>
                <w:color w:val="FFFF00"/>
                <w:sz w:val="28"/>
              </w:rPr>
              <w:t xml:space="preserve"> -</w:t>
            </w:r>
            <w:r>
              <w:rPr>
                <w:b/>
                <w:color w:val="FFFF00"/>
                <w:sz w:val="28"/>
              </w:rPr>
              <w:t xml:space="preserve"> Cycle A</w:t>
            </w:r>
          </w:p>
        </w:tc>
      </w:tr>
      <w:tr w:rsidR="009371D4" w:rsidRPr="00C407B4" w14:paraId="2C5D07FA" w14:textId="77777777" w:rsidTr="00CF727F">
        <w:trPr>
          <w:trHeight w:val="961"/>
        </w:trPr>
        <w:tc>
          <w:tcPr>
            <w:tcW w:w="2223" w:type="dxa"/>
            <w:vAlign w:val="center"/>
          </w:tcPr>
          <w:p w14:paraId="2C5D07E5" w14:textId="77777777" w:rsidR="009371D4" w:rsidRPr="00C407B4" w:rsidRDefault="009371D4" w:rsidP="009371D4">
            <w:pPr>
              <w:jc w:val="center"/>
            </w:pPr>
            <w:r w:rsidRPr="00C407B4">
              <w:t>Topic</w:t>
            </w:r>
          </w:p>
        </w:tc>
        <w:tc>
          <w:tcPr>
            <w:tcW w:w="13507" w:type="dxa"/>
            <w:vAlign w:val="center"/>
          </w:tcPr>
          <w:p w14:paraId="2A6770BF" w14:textId="77777777" w:rsidR="009371D4" w:rsidRPr="003B576B" w:rsidRDefault="009371D4" w:rsidP="009371D4">
            <w:pPr>
              <w:jc w:val="center"/>
              <w:rPr>
                <w:sz w:val="24"/>
                <w:szCs w:val="24"/>
              </w:rPr>
            </w:pPr>
            <w:r w:rsidRPr="003B576B">
              <w:rPr>
                <w:sz w:val="24"/>
                <w:szCs w:val="24"/>
              </w:rPr>
              <w:t xml:space="preserve"> A Sailor’s Life for Me</w:t>
            </w:r>
          </w:p>
          <w:p w14:paraId="2C5D07E7" w14:textId="5D5D294D" w:rsidR="009371D4" w:rsidRPr="00C407B4" w:rsidRDefault="009371D4" w:rsidP="009371D4">
            <w:pPr>
              <w:jc w:val="center"/>
              <w:rPr>
                <w:rFonts w:cs="Arial"/>
              </w:rPr>
            </w:pPr>
            <w:r w:rsidRPr="003B576B">
              <w:rPr>
                <w:noProof/>
                <w:sz w:val="24"/>
                <w:szCs w:val="24"/>
                <w:lang w:val="en-GB" w:eastAsia="en-GB"/>
              </w:rPr>
              <w:drawing>
                <wp:inline distT="0" distB="0" distL="0" distR="0" wp14:anchorId="5A06479D" wp14:editId="3DF6274E">
                  <wp:extent cx="921781" cy="957406"/>
                  <wp:effectExtent l="0" t="0" r="0" b="0"/>
                  <wp:docPr id="34" name="Picture 34" descr="Free Boats and Ships Clipart - Clip Art Pictures - Graphics -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ee Boats and Ships Clipart - Clip Art Pictures - Graphics - Illustratio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3152" cy="1000376"/>
                          </a:xfrm>
                          <a:prstGeom prst="rect">
                            <a:avLst/>
                          </a:prstGeom>
                          <a:noFill/>
                          <a:ln>
                            <a:noFill/>
                          </a:ln>
                        </pic:spPr>
                      </pic:pic>
                    </a:graphicData>
                  </a:graphic>
                </wp:inline>
              </w:drawing>
            </w:r>
          </w:p>
        </w:tc>
      </w:tr>
      <w:tr w:rsidR="009371D4" w:rsidRPr="00C407B4" w14:paraId="17B58006" w14:textId="77777777" w:rsidTr="006A122C">
        <w:trPr>
          <w:trHeight w:val="961"/>
        </w:trPr>
        <w:tc>
          <w:tcPr>
            <w:tcW w:w="2223" w:type="dxa"/>
            <w:vAlign w:val="center"/>
          </w:tcPr>
          <w:p w14:paraId="0501ECAB" w14:textId="672ADFAB" w:rsidR="009371D4" w:rsidRPr="00C407B4" w:rsidRDefault="009371D4" w:rsidP="009371D4">
            <w:pPr>
              <w:jc w:val="center"/>
            </w:pPr>
            <w:r w:rsidRPr="00C407B4">
              <w:t>WOW Experience</w:t>
            </w:r>
          </w:p>
        </w:tc>
        <w:tc>
          <w:tcPr>
            <w:tcW w:w="13507" w:type="dxa"/>
          </w:tcPr>
          <w:p w14:paraId="35E11A2A" w14:textId="76788FDB" w:rsidR="009371D4" w:rsidRPr="00C407B4" w:rsidRDefault="009371D4" w:rsidP="009371D4">
            <w:pPr>
              <w:rPr>
                <w:rFonts w:cs="Arial"/>
              </w:rPr>
            </w:pPr>
          </w:p>
        </w:tc>
      </w:tr>
      <w:tr w:rsidR="009371D4" w:rsidRPr="00C407B4" w14:paraId="2C5D0815" w14:textId="77777777" w:rsidTr="00CF727F">
        <w:trPr>
          <w:trHeight w:val="961"/>
        </w:trPr>
        <w:tc>
          <w:tcPr>
            <w:tcW w:w="2223" w:type="dxa"/>
            <w:vAlign w:val="center"/>
          </w:tcPr>
          <w:p w14:paraId="2C5D07FB" w14:textId="77777777" w:rsidR="009371D4" w:rsidRPr="00C407B4" w:rsidRDefault="009371D4" w:rsidP="009371D4">
            <w:pPr>
              <w:jc w:val="center"/>
            </w:pPr>
            <w:r w:rsidRPr="00C407B4">
              <w:t>History/Geography</w:t>
            </w:r>
          </w:p>
        </w:tc>
        <w:tc>
          <w:tcPr>
            <w:tcW w:w="13507" w:type="dxa"/>
          </w:tcPr>
          <w:p w14:paraId="08E14390" w14:textId="77777777" w:rsidR="009371D4" w:rsidRPr="003B576B" w:rsidRDefault="009371D4" w:rsidP="009371D4">
            <w:pPr>
              <w:rPr>
                <w:rFonts w:cs="Arial"/>
                <w:sz w:val="24"/>
                <w:szCs w:val="24"/>
              </w:rPr>
            </w:pPr>
            <w:r w:rsidRPr="003B576B">
              <w:rPr>
                <w:rFonts w:cs="Arial"/>
                <w:sz w:val="24"/>
                <w:szCs w:val="24"/>
              </w:rPr>
              <w:t>N.C: The lives of significant individuals in the past who have contributed to national and international achievements.</w:t>
            </w:r>
          </w:p>
          <w:p w14:paraId="44E99C2A" w14:textId="77777777" w:rsidR="009371D4" w:rsidRPr="003B576B" w:rsidRDefault="009371D4" w:rsidP="009371D4">
            <w:pPr>
              <w:rPr>
                <w:rFonts w:cs="Arial"/>
                <w:sz w:val="24"/>
                <w:szCs w:val="24"/>
              </w:rPr>
            </w:pPr>
          </w:p>
          <w:p w14:paraId="5118E195" w14:textId="77777777" w:rsidR="009371D4" w:rsidRPr="003B576B" w:rsidRDefault="009371D4" w:rsidP="009371D4">
            <w:pPr>
              <w:rPr>
                <w:rFonts w:cs="Arial"/>
                <w:color w:val="00B0F0"/>
                <w:sz w:val="24"/>
                <w:szCs w:val="24"/>
              </w:rPr>
            </w:pPr>
            <w:r w:rsidRPr="003B576B">
              <w:rPr>
                <w:rFonts w:cs="Arial"/>
                <w:sz w:val="24"/>
                <w:szCs w:val="24"/>
              </w:rPr>
              <w:t xml:space="preserve"> </w:t>
            </w:r>
            <w:r w:rsidRPr="003B576B">
              <w:rPr>
                <w:rFonts w:cs="Arial"/>
                <w:color w:val="00B0F0"/>
                <w:sz w:val="24"/>
                <w:szCs w:val="24"/>
              </w:rPr>
              <w:t xml:space="preserve">‘Should we call Grace O’Malley a pirate?’ </w:t>
            </w:r>
          </w:p>
          <w:p w14:paraId="4292E14D" w14:textId="77777777" w:rsidR="009371D4" w:rsidRPr="003B576B" w:rsidRDefault="009371D4" w:rsidP="009371D4">
            <w:pPr>
              <w:rPr>
                <w:rFonts w:cs="Arial"/>
                <w:color w:val="00B0F0"/>
                <w:sz w:val="24"/>
                <w:szCs w:val="24"/>
              </w:rPr>
            </w:pPr>
          </w:p>
          <w:p w14:paraId="17DA2E74" w14:textId="77777777" w:rsidR="009371D4" w:rsidRPr="003B576B" w:rsidRDefault="009371D4" w:rsidP="009371D4">
            <w:pPr>
              <w:rPr>
                <w:rFonts w:cs="Arial"/>
                <w:color w:val="00B0F0"/>
                <w:sz w:val="24"/>
                <w:szCs w:val="24"/>
              </w:rPr>
            </w:pPr>
            <w:r w:rsidRPr="003B576B">
              <w:rPr>
                <w:rFonts w:cs="Arial"/>
                <w:color w:val="00B0F0"/>
                <w:sz w:val="24"/>
                <w:szCs w:val="24"/>
              </w:rPr>
              <w:t>Grace Darling</w:t>
            </w:r>
          </w:p>
          <w:p w14:paraId="72AB1386" w14:textId="528D48E1" w:rsidR="009371D4" w:rsidRDefault="00E1281D" w:rsidP="009371D4">
            <w:pPr>
              <w:pStyle w:val="Default"/>
              <w:spacing w:after="120"/>
              <w:ind w:left="2" w:hanging="2"/>
              <w:jc w:val="center"/>
            </w:pPr>
            <w:hyperlink r:id="rId13" w:history="1">
              <w:r w:rsidR="00C134C1" w:rsidRPr="00A35FE3">
                <w:rPr>
                  <w:rStyle w:val="Hyperlink"/>
                </w:rPr>
                <w:t>Knowledge Organiser</w:t>
              </w:r>
            </w:hyperlink>
          </w:p>
          <w:p w14:paraId="2C5D07FF" w14:textId="2C3C98FD" w:rsidR="00C134C1" w:rsidRPr="00C407B4" w:rsidRDefault="00C134C1" w:rsidP="00A35FE3">
            <w:pPr>
              <w:pStyle w:val="Default"/>
              <w:spacing w:after="120"/>
              <w:ind w:left="2" w:hanging="2"/>
              <w:rPr>
                <w:color w:val="0070C0"/>
              </w:rPr>
            </w:pPr>
          </w:p>
        </w:tc>
      </w:tr>
      <w:tr w:rsidR="009371D4" w:rsidRPr="00C407B4" w14:paraId="2C5D081E" w14:textId="77777777" w:rsidTr="00A110A5">
        <w:trPr>
          <w:trHeight w:val="961"/>
        </w:trPr>
        <w:tc>
          <w:tcPr>
            <w:tcW w:w="2223" w:type="dxa"/>
            <w:vAlign w:val="center"/>
          </w:tcPr>
          <w:p w14:paraId="2C5D0816" w14:textId="77777777" w:rsidR="009371D4" w:rsidRPr="00C407B4" w:rsidRDefault="009371D4" w:rsidP="009371D4">
            <w:pPr>
              <w:jc w:val="center"/>
            </w:pPr>
            <w:r w:rsidRPr="00C407B4">
              <w:t>Art/ D &amp; T</w:t>
            </w:r>
          </w:p>
        </w:tc>
        <w:tc>
          <w:tcPr>
            <w:tcW w:w="13507" w:type="dxa"/>
            <w:vAlign w:val="center"/>
          </w:tcPr>
          <w:p w14:paraId="1ED1EEA8" w14:textId="77777777" w:rsidR="009371D4" w:rsidRPr="003B576B" w:rsidRDefault="009371D4" w:rsidP="009371D4">
            <w:pPr>
              <w:rPr>
                <w:sz w:val="24"/>
                <w:szCs w:val="24"/>
              </w:rPr>
            </w:pPr>
            <w:r w:rsidRPr="003B576B">
              <w:rPr>
                <w:rFonts w:cs="Arial"/>
                <w:sz w:val="24"/>
                <w:szCs w:val="24"/>
              </w:rPr>
              <w:t xml:space="preserve">DT: </w:t>
            </w:r>
            <w:r w:rsidRPr="003B576B">
              <w:rPr>
                <w:sz w:val="24"/>
                <w:szCs w:val="24"/>
              </w:rPr>
              <w:t>Paper Weaving (Ship/flags) (Y2)</w:t>
            </w:r>
          </w:p>
          <w:p w14:paraId="76BD61BE" w14:textId="77777777" w:rsidR="009371D4" w:rsidRPr="009371D4" w:rsidRDefault="009371D4" w:rsidP="009371D4">
            <w:pPr>
              <w:pStyle w:val="Default"/>
              <w:spacing w:after="120"/>
              <w:ind w:left="2" w:hanging="2"/>
              <w:jc w:val="center"/>
              <w:rPr>
                <w:rFonts w:asciiTheme="minorHAnsi" w:hAnsiTheme="minorHAnsi"/>
                <w:b/>
              </w:rPr>
            </w:pPr>
            <w:r w:rsidRPr="009371D4">
              <w:rPr>
                <w:rFonts w:asciiTheme="minorHAnsi" w:hAnsiTheme="minorHAnsi"/>
                <w:b/>
              </w:rPr>
              <w:t>Design a flag for a ship.</w:t>
            </w:r>
          </w:p>
          <w:p w14:paraId="5A5BB780" w14:textId="77777777" w:rsidR="009371D4" w:rsidRPr="00D01757" w:rsidRDefault="009371D4" w:rsidP="009371D4">
            <w:pPr>
              <w:pStyle w:val="Default"/>
              <w:spacing w:after="120"/>
              <w:rPr>
                <w:rFonts w:asciiTheme="minorHAnsi" w:hAnsiTheme="minorHAnsi" w:cstheme="minorHAnsi"/>
                <w:color w:val="auto"/>
              </w:rPr>
            </w:pPr>
            <w:r w:rsidRPr="00D01757">
              <w:rPr>
                <w:rFonts w:asciiTheme="minorHAnsi" w:hAnsiTheme="minorHAnsi" w:cstheme="minorHAnsi"/>
                <w:color w:val="auto"/>
              </w:rPr>
              <w:t xml:space="preserve">•design purposeful, functional, appealing products for themselves and other users based on design criteria </w:t>
            </w:r>
          </w:p>
          <w:p w14:paraId="4CBF55FD" w14:textId="7CCBDF7E" w:rsidR="00C134C1" w:rsidRPr="00D01757" w:rsidRDefault="009371D4" w:rsidP="00C134C1">
            <w:pPr>
              <w:pStyle w:val="Default"/>
              <w:spacing w:after="120"/>
              <w:ind w:left="2" w:hanging="2"/>
              <w:rPr>
                <w:rFonts w:asciiTheme="minorHAnsi" w:hAnsiTheme="minorHAnsi" w:cstheme="minorHAnsi"/>
                <w:color w:val="auto"/>
              </w:rPr>
            </w:pPr>
            <w:r w:rsidRPr="00D01757">
              <w:rPr>
                <w:rFonts w:asciiTheme="minorHAnsi" w:hAnsiTheme="minorHAnsi" w:cstheme="minorHAnsi"/>
                <w:color w:val="auto"/>
              </w:rPr>
              <w:lastRenderedPageBreak/>
              <w:t>•generate, develop, model and communicate their ideas through talking, drawing, templates, mock-ups and, where appropriate, information and communication technology</w:t>
            </w:r>
          </w:p>
          <w:p w14:paraId="67527A8D" w14:textId="77777777" w:rsidR="009371D4" w:rsidRPr="00D01757" w:rsidRDefault="009371D4" w:rsidP="009371D4">
            <w:pPr>
              <w:pStyle w:val="Default"/>
              <w:spacing w:after="120"/>
              <w:ind w:left="2" w:hanging="2"/>
              <w:rPr>
                <w:rFonts w:asciiTheme="minorHAnsi" w:hAnsiTheme="minorHAnsi" w:cstheme="minorHAnsi"/>
                <w:color w:val="auto"/>
              </w:rPr>
            </w:pPr>
            <w:r w:rsidRPr="00D01757">
              <w:rPr>
                <w:rFonts w:asciiTheme="minorHAnsi" w:hAnsiTheme="minorHAnsi" w:cstheme="minorHAnsi"/>
                <w:color w:val="auto"/>
              </w:rPr>
              <w:t xml:space="preserve">Make </w:t>
            </w:r>
          </w:p>
          <w:p w14:paraId="62346E2E" w14:textId="77777777" w:rsidR="009371D4" w:rsidRPr="00D01757" w:rsidRDefault="009371D4" w:rsidP="009371D4">
            <w:pPr>
              <w:pStyle w:val="Default"/>
              <w:spacing w:after="120"/>
              <w:ind w:left="2" w:hanging="2"/>
              <w:rPr>
                <w:rFonts w:asciiTheme="minorHAnsi" w:hAnsiTheme="minorHAnsi" w:cstheme="minorHAnsi"/>
                <w:color w:val="auto"/>
              </w:rPr>
            </w:pPr>
            <w:r w:rsidRPr="00D01757">
              <w:rPr>
                <w:rFonts w:asciiTheme="minorHAnsi" w:hAnsiTheme="minorHAnsi" w:cstheme="minorHAnsi"/>
                <w:color w:val="auto"/>
              </w:rPr>
              <w:t xml:space="preserve">•select from and use a range of tools and equipment to perform practical tasks [for example, cutting, shaping, joining and finishing] </w:t>
            </w:r>
          </w:p>
          <w:p w14:paraId="1073B753" w14:textId="77777777" w:rsidR="009371D4" w:rsidRPr="00D01757" w:rsidRDefault="009371D4" w:rsidP="009371D4">
            <w:pPr>
              <w:pStyle w:val="Default"/>
              <w:spacing w:after="120"/>
              <w:ind w:left="2" w:hanging="2"/>
              <w:rPr>
                <w:rFonts w:asciiTheme="minorHAnsi" w:hAnsiTheme="minorHAnsi" w:cstheme="minorHAnsi"/>
                <w:color w:val="auto"/>
              </w:rPr>
            </w:pPr>
            <w:r w:rsidRPr="00D01757">
              <w:rPr>
                <w:rFonts w:asciiTheme="minorHAnsi" w:hAnsiTheme="minorHAnsi" w:cstheme="minorHAnsi"/>
                <w:color w:val="auto"/>
              </w:rPr>
              <w:t>•select from and use a wide range of materials and components, including construction materials, textiles and ingredients, according to their characteristics</w:t>
            </w:r>
          </w:p>
          <w:p w14:paraId="424CB21C" w14:textId="77777777" w:rsidR="009371D4" w:rsidRPr="00D01757" w:rsidRDefault="009371D4" w:rsidP="009371D4">
            <w:pPr>
              <w:pStyle w:val="Default"/>
              <w:spacing w:after="120"/>
              <w:ind w:left="2" w:hanging="2"/>
              <w:rPr>
                <w:rFonts w:asciiTheme="minorHAnsi" w:hAnsiTheme="minorHAnsi" w:cstheme="minorHAnsi"/>
                <w:color w:val="auto"/>
              </w:rPr>
            </w:pPr>
            <w:r w:rsidRPr="00D01757">
              <w:rPr>
                <w:rFonts w:asciiTheme="minorHAnsi" w:hAnsiTheme="minorHAnsi" w:cstheme="minorHAnsi"/>
                <w:color w:val="auto"/>
              </w:rPr>
              <w:t xml:space="preserve">Evaluate </w:t>
            </w:r>
          </w:p>
          <w:p w14:paraId="1359B68A" w14:textId="77777777" w:rsidR="009371D4" w:rsidRPr="00D01757" w:rsidRDefault="009371D4" w:rsidP="009371D4">
            <w:pPr>
              <w:pStyle w:val="Default"/>
              <w:spacing w:after="120"/>
              <w:ind w:left="2" w:hanging="2"/>
              <w:rPr>
                <w:rFonts w:asciiTheme="minorHAnsi" w:hAnsiTheme="minorHAnsi" w:cstheme="minorHAnsi"/>
                <w:color w:val="auto"/>
              </w:rPr>
            </w:pPr>
            <w:r w:rsidRPr="00D01757">
              <w:rPr>
                <w:rFonts w:asciiTheme="minorHAnsi" w:hAnsiTheme="minorHAnsi" w:cstheme="minorHAnsi"/>
                <w:color w:val="auto"/>
              </w:rPr>
              <w:t xml:space="preserve">•explore and evaluate a range of existing products </w:t>
            </w:r>
          </w:p>
          <w:p w14:paraId="73BC81DB" w14:textId="77777777" w:rsidR="009371D4" w:rsidRPr="00D01757" w:rsidRDefault="009371D4" w:rsidP="009371D4">
            <w:pPr>
              <w:pStyle w:val="Default"/>
              <w:spacing w:after="120"/>
              <w:ind w:left="2" w:hanging="2"/>
              <w:rPr>
                <w:rFonts w:asciiTheme="minorHAnsi" w:hAnsiTheme="minorHAnsi" w:cstheme="minorHAnsi"/>
                <w:color w:val="auto"/>
              </w:rPr>
            </w:pPr>
            <w:r w:rsidRPr="00D01757">
              <w:rPr>
                <w:rFonts w:asciiTheme="minorHAnsi" w:hAnsiTheme="minorHAnsi" w:cstheme="minorHAnsi"/>
                <w:color w:val="auto"/>
              </w:rPr>
              <w:t>•evaluate their ideas and products against design criteria</w:t>
            </w:r>
          </w:p>
          <w:p w14:paraId="21CE9177" w14:textId="77777777" w:rsidR="009371D4" w:rsidRPr="00D01757" w:rsidRDefault="009371D4" w:rsidP="009371D4">
            <w:pPr>
              <w:pStyle w:val="Default"/>
              <w:spacing w:after="120"/>
              <w:ind w:left="2" w:hanging="2"/>
              <w:rPr>
                <w:rFonts w:asciiTheme="minorHAnsi" w:hAnsiTheme="minorHAnsi" w:cstheme="minorHAnsi"/>
                <w:color w:val="auto"/>
              </w:rPr>
            </w:pPr>
            <w:r w:rsidRPr="00D01757">
              <w:rPr>
                <w:rFonts w:asciiTheme="minorHAnsi" w:hAnsiTheme="minorHAnsi" w:cstheme="minorHAnsi"/>
                <w:color w:val="auto"/>
              </w:rPr>
              <w:t xml:space="preserve">Technical knowledge </w:t>
            </w:r>
          </w:p>
          <w:p w14:paraId="0CAF5315" w14:textId="77777777" w:rsidR="009371D4" w:rsidRPr="00D01757" w:rsidRDefault="009371D4" w:rsidP="009371D4">
            <w:pPr>
              <w:pStyle w:val="Default"/>
              <w:spacing w:after="120"/>
              <w:ind w:left="2" w:hanging="2"/>
              <w:rPr>
                <w:rFonts w:asciiTheme="minorHAnsi" w:hAnsiTheme="minorHAnsi" w:cstheme="minorHAnsi"/>
                <w:color w:val="auto"/>
              </w:rPr>
            </w:pPr>
            <w:r w:rsidRPr="00D01757">
              <w:rPr>
                <w:rFonts w:asciiTheme="minorHAnsi" w:hAnsiTheme="minorHAnsi" w:cstheme="minorHAnsi"/>
                <w:color w:val="auto"/>
              </w:rPr>
              <w:t xml:space="preserve">•build structures, exploring how they can be made stronger, stiffer and more stable </w:t>
            </w:r>
          </w:p>
          <w:p w14:paraId="3D12FFBB" w14:textId="77777777" w:rsidR="009371D4" w:rsidRPr="00D01757" w:rsidRDefault="009371D4" w:rsidP="009371D4">
            <w:pPr>
              <w:pStyle w:val="Default"/>
              <w:spacing w:after="120"/>
              <w:ind w:left="2" w:hanging="2"/>
              <w:rPr>
                <w:rFonts w:asciiTheme="minorHAnsi" w:hAnsiTheme="minorHAnsi" w:cstheme="minorHAnsi"/>
                <w:color w:val="auto"/>
              </w:rPr>
            </w:pPr>
            <w:r w:rsidRPr="00D01757">
              <w:rPr>
                <w:rFonts w:asciiTheme="minorHAnsi" w:hAnsiTheme="minorHAnsi" w:cstheme="minorHAnsi"/>
                <w:color w:val="auto"/>
              </w:rPr>
              <w:t>•explore and use mechanisms [for example, levers, sliders, wheels and axles], in their products.</w:t>
            </w:r>
          </w:p>
          <w:bookmarkStart w:id="0" w:name="_GoBack"/>
          <w:bookmarkEnd w:id="0"/>
          <w:p w14:paraId="28AB46DD" w14:textId="4C0773F0" w:rsidR="00C134C1" w:rsidRDefault="00E1281D" w:rsidP="00E1281D">
            <w:pPr>
              <w:jc w:val="center"/>
            </w:pPr>
            <w:r>
              <w:fldChar w:fldCharType="begin"/>
            </w:r>
            <w:r>
              <w:instrText>HYPERLINK "https://www.st-josephs-malmesbury.wilts.sch.uk/wp-content/uploads/2022/02/Yr2-KO-DT-Flag-Making.docx"</w:instrText>
            </w:r>
            <w:r>
              <w:fldChar w:fldCharType="separate"/>
            </w:r>
            <w:r>
              <w:rPr>
                <w:rStyle w:val="Hyperlink"/>
              </w:rPr>
              <w:t>Knowlegde Organiser</w:t>
            </w:r>
            <w:r>
              <w:fldChar w:fldCharType="end"/>
            </w:r>
          </w:p>
          <w:p w14:paraId="2C5D0817" w14:textId="4FFE0D44" w:rsidR="00C134C1" w:rsidRPr="00C407B4" w:rsidRDefault="00C134C1" w:rsidP="009371D4">
            <w:pPr>
              <w:jc w:val="center"/>
              <w:rPr>
                <w:rFonts w:cs="Arial"/>
              </w:rPr>
            </w:pPr>
          </w:p>
        </w:tc>
      </w:tr>
      <w:tr w:rsidR="009371D4" w:rsidRPr="00C407B4" w14:paraId="2C5D0826" w14:textId="77777777" w:rsidTr="00CF727F">
        <w:trPr>
          <w:trHeight w:val="961"/>
        </w:trPr>
        <w:tc>
          <w:tcPr>
            <w:tcW w:w="2223" w:type="dxa"/>
            <w:vAlign w:val="center"/>
          </w:tcPr>
          <w:p w14:paraId="2C5D081F" w14:textId="63529F5A" w:rsidR="009371D4" w:rsidRPr="00C407B4" w:rsidRDefault="009371D4" w:rsidP="009371D4">
            <w:pPr>
              <w:jc w:val="center"/>
            </w:pPr>
            <w:r w:rsidRPr="00C407B4">
              <w:lastRenderedPageBreak/>
              <w:t>Science</w:t>
            </w:r>
          </w:p>
        </w:tc>
        <w:tc>
          <w:tcPr>
            <w:tcW w:w="13507" w:type="dxa"/>
          </w:tcPr>
          <w:p w14:paraId="3419FE79" w14:textId="77777777" w:rsidR="009371D4" w:rsidRDefault="009371D4" w:rsidP="009371D4">
            <w:pPr>
              <w:jc w:val="center"/>
              <w:rPr>
                <w:rFonts w:cs="Arial"/>
                <w:b/>
                <w:bCs/>
                <w:sz w:val="24"/>
                <w:szCs w:val="24"/>
              </w:rPr>
            </w:pPr>
            <w:r w:rsidRPr="00965F47">
              <w:rPr>
                <w:rFonts w:cs="Arial"/>
                <w:b/>
                <w:bCs/>
                <w:sz w:val="24"/>
                <w:szCs w:val="24"/>
              </w:rPr>
              <w:t>Animals, including humans – Life Cycles (Y2)</w:t>
            </w:r>
          </w:p>
          <w:p w14:paraId="5E4AE310" w14:textId="77777777" w:rsidR="009371D4" w:rsidRPr="009371D4" w:rsidRDefault="009371D4" w:rsidP="009371D4">
            <w:pPr>
              <w:jc w:val="center"/>
              <w:rPr>
                <w:rFonts w:cs="Arial"/>
                <w:b/>
                <w:bCs/>
                <w:sz w:val="24"/>
                <w:szCs w:val="24"/>
              </w:rPr>
            </w:pPr>
          </w:p>
          <w:p w14:paraId="64444671" w14:textId="77777777" w:rsidR="009371D4" w:rsidRPr="009371D4" w:rsidRDefault="009371D4" w:rsidP="009371D4">
            <w:pPr>
              <w:rPr>
                <w:sz w:val="24"/>
                <w:szCs w:val="24"/>
              </w:rPr>
            </w:pPr>
            <w:r w:rsidRPr="009371D4">
              <w:rPr>
                <w:sz w:val="24"/>
                <w:szCs w:val="24"/>
              </w:rPr>
              <w:t>NC: Notice that animals, including humans, have offspring which grow into adults. Asking simple questions. Using their observations and ideas to suggest answers to questions.</w:t>
            </w:r>
          </w:p>
          <w:p w14:paraId="2A4F38C4" w14:textId="77777777" w:rsidR="009371D4" w:rsidRPr="009371D4" w:rsidRDefault="009371D4" w:rsidP="009371D4">
            <w:pPr>
              <w:rPr>
                <w:sz w:val="24"/>
                <w:szCs w:val="24"/>
              </w:rPr>
            </w:pPr>
            <w:r w:rsidRPr="009371D4">
              <w:rPr>
                <w:sz w:val="24"/>
                <w:szCs w:val="24"/>
              </w:rPr>
              <w:t xml:space="preserve">Find out about and describe the basic needs of animals, including humans, for survival (water, food and air). </w:t>
            </w:r>
          </w:p>
          <w:p w14:paraId="3C417744" w14:textId="77777777" w:rsidR="009371D4" w:rsidRPr="009371D4" w:rsidRDefault="009371D4" w:rsidP="009371D4">
            <w:pPr>
              <w:rPr>
                <w:sz w:val="24"/>
                <w:szCs w:val="24"/>
              </w:rPr>
            </w:pPr>
            <w:r w:rsidRPr="009371D4">
              <w:rPr>
                <w:sz w:val="24"/>
                <w:szCs w:val="24"/>
              </w:rPr>
              <w:t>Use their observations and ideas to suggest answers to questions.</w:t>
            </w:r>
          </w:p>
          <w:p w14:paraId="36895128" w14:textId="77777777" w:rsidR="009371D4" w:rsidRPr="009371D4" w:rsidRDefault="009371D4" w:rsidP="009371D4">
            <w:pPr>
              <w:rPr>
                <w:sz w:val="24"/>
                <w:szCs w:val="24"/>
              </w:rPr>
            </w:pPr>
          </w:p>
          <w:p w14:paraId="2C5D0820" w14:textId="4CFB431F" w:rsidR="009371D4" w:rsidRPr="00C407B4" w:rsidRDefault="009371D4" w:rsidP="009371D4">
            <w:pPr>
              <w:shd w:val="clear" w:color="auto" w:fill="FFFFFF"/>
              <w:spacing w:after="75"/>
              <w:rPr>
                <w:rFonts w:eastAsia="Times New Roman" w:cstheme="minorHAnsi"/>
                <w:color w:val="0B0C0C"/>
                <w:lang w:val="en-GB" w:eastAsia="en-GB"/>
              </w:rPr>
            </w:pPr>
            <w:r w:rsidRPr="009371D4">
              <w:rPr>
                <w:sz w:val="24"/>
                <w:szCs w:val="24"/>
              </w:rPr>
              <w:t xml:space="preserve">Children will look at animal young and compare them to their adults. They will look at how animals change as they grow up and be introduced to the life cycles of several varied common animals, including humans. They look in detail at how humans change as they grow older, drawing on their own observations. Children are introduced to the three basic needs of animals for survival (water, food and air). They will apply this knowledge, alongside research from secondary sources, to suggest ways to look after pets. Children will learn about healthy lifestyles, including the importance of exercise, healthy eating and hygiene. These healthy living lessons develop </w:t>
            </w:r>
            <w:r w:rsidRPr="009371D4">
              <w:rPr>
                <w:sz w:val="24"/>
                <w:szCs w:val="24"/>
              </w:rPr>
              <w:lastRenderedPageBreak/>
              <w:t>‘working scientifically’ skills through investigating the impact of exercise on our bodies and how handwashing is essential for good hygiene.</w:t>
            </w:r>
          </w:p>
        </w:tc>
      </w:tr>
      <w:tr w:rsidR="009371D4" w:rsidRPr="00C407B4" w14:paraId="5106E0AB" w14:textId="77777777" w:rsidTr="00EC4E67">
        <w:trPr>
          <w:trHeight w:val="699"/>
        </w:trPr>
        <w:tc>
          <w:tcPr>
            <w:tcW w:w="2223" w:type="dxa"/>
            <w:vAlign w:val="center"/>
          </w:tcPr>
          <w:p w14:paraId="08DF51E9" w14:textId="2D8F4AF8" w:rsidR="009371D4" w:rsidRPr="00C407B4" w:rsidRDefault="009371D4" w:rsidP="009371D4">
            <w:pPr>
              <w:jc w:val="center"/>
            </w:pPr>
            <w:r w:rsidRPr="00C407B4">
              <w:lastRenderedPageBreak/>
              <w:t>Religious Education</w:t>
            </w:r>
          </w:p>
        </w:tc>
        <w:tc>
          <w:tcPr>
            <w:tcW w:w="13507" w:type="dxa"/>
          </w:tcPr>
          <w:p w14:paraId="43598042" w14:textId="77777777" w:rsidR="009371D4" w:rsidRPr="009371D4" w:rsidRDefault="009371D4" w:rsidP="009371D4">
            <w:pPr>
              <w:jc w:val="center"/>
              <w:rPr>
                <w:rFonts w:cstheme="minorHAnsi"/>
                <w:b/>
                <w:sz w:val="24"/>
                <w:szCs w:val="24"/>
              </w:rPr>
            </w:pPr>
            <w:r w:rsidRPr="009371D4">
              <w:rPr>
                <w:rFonts w:cstheme="minorHAnsi"/>
                <w:b/>
                <w:sz w:val="24"/>
                <w:szCs w:val="24"/>
              </w:rPr>
              <w:t>Revelation</w:t>
            </w:r>
          </w:p>
          <w:p w14:paraId="5B9A3319" w14:textId="77777777" w:rsidR="009371D4" w:rsidRPr="009371D4" w:rsidRDefault="009371D4" w:rsidP="009371D4">
            <w:pPr>
              <w:spacing w:line="276" w:lineRule="auto"/>
              <w:rPr>
                <w:rFonts w:cstheme="minorHAnsi"/>
                <w:sz w:val="24"/>
                <w:szCs w:val="24"/>
              </w:rPr>
            </w:pPr>
            <w:r w:rsidRPr="009371D4">
              <w:rPr>
                <w:rFonts w:cstheme="minorHAnsi"/>
                <w:sz w:val="24"/>
                <w:szCs w:val="24"/>
              </w:rPr>
              <w:t>Pupils will be able to retell at least one of the miracles AT1</w:t>
            </w:r>
          </w:p>
          <w:p w14:paraId="45A73F17" w14:textId="77777777" w:rsidR="009371D4" w:rsidRPr="009371D4" w:rsidRDefault="009371D4" w:rsidP="009371D4">
            <w:pPr>
              <w:spacing w:line="276" w:lineRule="auto"/>
              <w:rPr>
                <w:rFonts w:cstheme="minorHAnsi"/>
                <w:sz w:val="24"/>
                <w:szCs w:val="24"/>
              </w:rPr>
            </w:pPr>
            <w:r w:rsidRPr="009371D4">
              <w:rPr>
                <w:rFonts w:cstheme="minorHAnsi"/>
                <w:sz w:val="24"/>
                <w:szCs w:val="24"/>
              </w:rPr>
              <w:t>Pupils will be to state the meaning of the miracle story they know. AT1</w:t>
            </w:r>
          </w:p>
          <w:p w14:paraId="3C2C3C9B" w14:textId="77777777" w:rsidR="009371D4" w:rsidRPr="009371D4" w:rsidRDefault="009371D4" w:rsidP="009371D4">
            <w:pPr>
              <w:spacing w:line="276" w:lineRule="auto"/>
              <w:rPr>
                <w:rFonts w:cstheme="minorHAnsi"/>
                <w:sz w:val="24"/>
                <w:szCs w:val="24"/>
              </w:rPr>
            </w:pPr>
            <w:r w:rsidRPr="009371D4">
              <w:rPr>
                <w:rFonts w:cstheme="minorHAnsi"/>
                <w:sz w:val="24"/>
                <w:szCs w:val="24"/>
              </w:rPr>
              <w:t xml:space="preserve">Pupils will be to use words  like, Miracle, Centurion, Blind man, Servant, Leper , correctly and explain very simply their meaning (AT1ii) </w:t>
            </w:r>
          </w:p>
          <w:p w14:paraId="081DEBB1" w14:textId="77777777" w:rsidR="009371D4" w:rsidRPr="009371D4" w:rsidRDefault="009371D4" w:rsidP="009371D4">
            <w:pPr>
              <w:spacing w:line="276" w:lineRule="auto"/>
              <w:rPr>
                <w:rFonts w:cstheme="minorHAnsi"/>
                <w:sz w:val="24"/>
                <w:szCs w:val="24"/>
              </w:rPr>
            </w:pPr>
            <w:r w:rsidRPr="009371D4">
              <w:rPr>
                <w:rFonts w:cstheme="minorHAnsi"/>
                <w:sz w:val="24"/>
                <w:szCs w:val="24"/>
              </w:rPr>
              <w:t xml:space="preserve">Pupils will be able to ask questions and respond to questions about what they wonder at about the Miracles.AT2 </w:t>
            </w:r>
          </w:p>
          <w:p w14:paraId="7EE78F8F" w14:textId="77777777" w:rsidR="009371D4" w:rsidRPr="009371D4" w:rsidRDefault="009371D4" w:rsidP="009371D4">
            <w:pPr>
              <w:spacing w:line="276" w:lineRule="auto"/>
              <w:rPr>
                <w:rFonts w:cstheme="minorHAnsi"/>
                <w:sz w:val="24"/>
                <w:szCs w:val="24"/>
              </w:rPr>
            </w:pPr>
            <w:r w:rsidRPr="009371D4">
              <w:rPr>
                <w:rFonts w:cstheme="minorHAnsi"/>
                <w:sz w:val="24"/>
                <w:szCs w:val="24"/>
              </w:rPr>
              <w:t>Pupils will be able to ask and respond to questions about the feelings and experiences of those involved in the miracles.AT2</w:t>
            </w:r>
          </w:p>
          <w:p w14:paraId="147B4BE0" w14:textId="77777777" w:rsidR="009371D4" w:rsidRPr="009371D4" w:rsidRDefault="009371D4" w:rsidP="009371D4">
            <w:pPr>
              <w:spacing w:line="276" w:lineRule="auto"/>
              <w:rPr>
                <w:rFonts w:cstheme="minorHAnsi"/>
                <w:sz w:val="24"/>
                <w:szCs w:val="24"/>
              </w:rPr>
            </w:pPr>
          </w:p>
          <w:p w14:paraId="591A8BA4" w14:textId="77777777" w:rsidR="009371D4" w:rsidRPr="009371D4" w:rsidRDefault="009371D4" w:rsidP="009371D4">
            <w:pPr>
              <w:jc w:val="center"/>
              <w:rPr>
                <w:rFonts w:cstheme="minorHAnsi"/>
                <w:b/>
                <w:sz w:val="24"/>
                <w:szCs w:val="24"/>
              </w:rPr>
            </w:pPr>
            <w:r w:rsidRPr="009371D4">
              <w:rPr>
                <w:rFonts w:cstheme="minorHAnsi"/>
                <w:b/>
                <w:sz w:val="24"/>
                <w:szCs w:val="24"/>
              </w:rPr>
              <w:t>Lent</w:t>
            </w:r>
          </w:p>
          <w:p w14:paraId="6A6C066A" w14:textId="77777777" w:rsidR="009371D4" w:rsidRPr="009371D4" w:rsidRDefault="009371D4" w:rsidP="009371D4">
            <w:pPr>
              <w:spacing w:line="276" w:lineRule="auto"/>
              <w:rPr>
                <w:rFonts w:cstheme="minorHAnsi"/>
                <w:color w:val="000000" w:themeColor="text1"/>
                <w:sz w:val="24"/>
                <w:szCs w:val="24"/>
              </w:rPr>
            </w:pPr>
            <w:r w:rsidRPr="009371D4">
              <w:rPr>
                <w:rFonts w:cstheme="minorHAnsi"/>
                <w:color w:val="000000" w:themeColor="text1"/>
                <w:sz w:val="24"/>
                <w:szCs w:val="24"/>
              </w:rPr>
              <w:t>Pupils will be able to describe some of the main activities Christians take part in during Lent. AT1</w:t>
            </w:r>
          </w:p>
          <w:p w14:paraId="4D3F09AB" w14:textId="77777777" w:rsidR="009371D4" w:rsidRPr="009371D4" w:rsidRDefault="009371D4" w:rsidP="009371D4">
            <w:pPr>
              <w:spacing w:line="276" w:lineRule="auto"/>
              <w:rPr>
                <w:rFonts w:cstheme="minorHAnsi"/>
                <w:color w:val="000000" w:themeColor="text1"/>
                <w:sz w:val="24"/>
                <w:szCs w:val="24"/>
              </w:rPr>
            </w:pPr>
            <w:r w:rsidRPr="009371D4">
              <w:rPr>
                <w:rFonts w:cstheme="minorHAnsi"/>
                <w:color w:val="000000" w:themeColor="text1"/>
                <w:sz w:val="24"/>
                <w:szCs w:val="24"/>
              </w:rPr>
              <w:t>Pupils will be able to retell the major events of Palm Sunday, Holy Thursday, Good Friday.  AT1</w:t>
            </w:r>
          </w:p>
          <w:p w14:paraId="0662B3F3" w14:textId="77777777" w:rsidR="009371D4" w:rsidRPr="009371D4" w:rsidRDefault="009371D4" w:rsidP="009371D4">
            <w:pPr>
              <w:spacing w:line="276" w:lineRule="auto"/>
              <w:rPr>
                <w:rFonts w:cstheme="minorHAnsi"/>
                <w:color w:val="000000" w:themeColor="text1"/>
                <w:sz w:val="24"/>
                <w:szCs w:val="24"/>
              </w:rPr>
            </w:pPr>
            <w:r w:rsidRPr="009371D4">
              <w:rPr>
                <w:rFonts w:cstheme="minorHAnsi"/>
                <w:color w:val="000000" w:themeColor="text1"/>
                <w:sz w:val="24"/>
                <w:szCs w:val="24"/>
              </w:rPr>
              <w:t xml:space="preserve">Pupils will be able to use correctly in the context of Lent the following words and phrases: Journey, Fast, Stations of the Cross, Betray, Hosanna. AT1 </w:t>
            </w:r>
          </w:p>
          <w:p w14:paraId="139E280E" w14:textId="77777777" w:rsidR="009371D4" w:rsidRPr="009371D4" w:rsidRDefault="009371D4" w:rsidP="009371D4">
            <w:pPr>
              <w:spacing w:line="276" w:lineRule="auto"/>
              <w:rPr>
                <w:rFonts w:cstheme="minorHAnsi"/>
                <w:color w:val="000000" w:themeColor="text1"/>
                <w:sz w:val="24"/>
                <w:szCs w:val="24"/>
              </w:rPr>
            </w:pPr>
            <w:r w:rsidRPr="009371D4">
              <w:rPr>
                <w:rFonts w:cstheme="minorHAnsi"/>
                <w:color w:val="000000" w:themeColor="text1"/>
                <w:sz w:val="24"/>
                <w:szCs w:val="24"/>
              </w:rPr>
              <w:t>Pupils will be able to identify the meaning of the colour purple in LentAT1</w:t>
            </w:r>
          </w:p>
          <w:p w14:paraId="35734C19" w14:textId="77777777" w:rsidR="009371D4" w:rsidRPr="009371D4" w:rsidRDefault="009371D4" w:rsidP="009371D4">
            <w:pPr>
              <w:spacing w:line="276" w:lineRule="auto"/>
              <w:rPr>
                <w:rFonts w:cstheme="minorHAnsi"/>
                <w:color w:val="000000" w:themeColor="text1"/>
                <w:sz w:val="24"/>
                <w:szCs w:val="24"/>
              </w:rPr>
            </w:pPr>
            <w:r w:rsidRPr="009371D4">
              <w:rPr>
                <w:rFonts w:cstheme="minorHAnsi"/>
                <w:color w:val="000000" w:themeColor="text1"/>
                <w:sz w:val="24"/>
                <w:szCs w:val="24"/>
              </w:rPr>
              <w:t>Pupils will be able to ask questions about how Christians prepare during Lent. AT2</w:t>
            </w:r>
          </w:p>
          <w:p w14:paraId="233B189A" w14:textId="77777777" w:rsidR="009371D4" w:rsidRPr="009371D4" w:rsidRDefault="009371D4" w:rsidP="009371D4">
            <w:pPr>
              <w:spacing w:line="276" w:lineRule="auto"/>
              <w:rPr>
                <w:rFonts w:cstheme="minorHAnsi"/>
                <w:color w:val="000000" w:themeColor="text1"/>
                <w:sz w:val="24"/>
                <w:szCs w:val="24"/>
              </w:rPr>
            </w:pPr>
            <w:r w:rsidRPr="009371D4">
              <w:rPr>
                <w:rFonts w:cstheme="minorHAnsi"/>
                <w:color w:val="000000" w:themeColor="text1"/>
                <w:sz w:val="24"/>
                <w:szCs w:val="24"/>
              </w:rPr>
              <w:t xml:space="preserve">Pupils will be able to ask questions about the events of Holy week that they have studied. AT2 </w:t>
            </w:r>
          </w:p>
          <w:p w14:paraId="7A5604E6" w14:textId="027414D6" w:rsidR="009371D4" w:rsidRPr="00E15D56" w:rsidRDefault="009371D4" w:rsidP="009371D4">
            <w:pPr>
              <w:pStyle w:val="ListParagraph"/>
              <w:ind w:left="420"/>
              <w:rPr>
                <w:rFonts w:cstheme="minorHAnsi"/>
                <w:b/>
                <w:sz w:val="20"/>
                <w:szCs w:val="20"/>
              </w:rPr>
            </w:pPr>
          </w:p>
        </w:tc>
      </w:tr>
      <w:tr w:rsidR="009371D4" w:rsidRPr="00C407B4" w14:paraId="2C5D082F" w14:textId="77777777" w:rsidTr="00CF727F">
        <w:trPr>
          <w:trHeight w:val="961"/>
        </w:trPr>
        <w:tc>
          <w:tcPr>
            <w:tcW w:w="2223" w:type="dxa"/>
            <w:vAlign w:val="center"/>
          </w:tcPr>
          <w:p w14:paraId="2C5D0827" w14:textId="77777777" w:rsidR="009371D4" w:rsidRPr="00C407B4" w:rsidRDefault="009371D4" w:rsidP="009371D4">
            <w:pPr>
              <w:jc w:val="center"/>
            </w:pPr>
            <w:r w:rsidRPr="00C407B4">
              <w:t>Music</w:t>
            </w:r>
          </w:p>
        </w:tc>
        <w:tc>
          <w:tcPr>
            <w:tcW w:w="13507" w:type="dxa"/>
          </w:tcPr>
          <w:p w14:paraId="2F1462EE" w14:textId="77777777" w:rsidR="009371D4" w:rsidRPr="009371D4" w:rsidRDefault="009371D4" w:rsidP="009371D4">
            <w:pPr>
              <w:jc w:val="center"/>
              <w:rPr>
                <w:rFonts w:cstheme="minorHAnsi"/>
                <w:b/>
                <w:sz w:val="24"/>
                <w:szCs w:val="24"/>
              </w:rPr>
            </w:pPr>
            <w:r w:rsidRPr="009371D4">
              <w:rPr>
                <w:rFonts w:cstheme="minorHAnsi"/>
                <w:b/>
                <w:sz w:val="24"/>
                <w:szCs w:val="24"/>
              </w:rPr>
              <w:t>Round and round</w:t>
            </w:r>
          </w:p>
          <w:p w14:paraId="3C241E60" w14:textId="77777777" w:rsidR="009371D4" w:rsidRPr="009371D4" w:rsidRDefault="009371D4" w:rsidP="009371D4">
            <w:pPr>
              <w:rPr>
                <w:rFonts w:cstheme="minorHAnsi"/>
                <w:sz w:val="24"/>
                <w:szCs w:val="24"/>
              </w:rPr>
            </w:pPr>
          </w:p>
          <w:p w14:paraId="50AE2184" w14:textId="77777777" w:rsidR="009371D4" w:rsidRPr="009371D4" w:rsidRDefault="009371D4" w:rsidP="009371D4">
            <w:pPr>
              <w:pStyle w:val="NormalWeb"/>
              <w:shd w:val="clear" w:color="auto" w:fill="FFFFFF"/>
              <w:rPr>
                <w:rFonts w:ascii="Calibri" w:eastAsia="Times New Roman" w:hAnsi="Calibri" w:cs="Calibri"/>
                <w:color w:val="323636"/>
                <w:lang w:val="en-GB" w:eastAsia="en-GB"/>
              </w:rPr>
            </w:pPr>
            <w:r w:rsidRPr="009371D4">
              <w:rPr>
                <w:rFonts w:ascii="Calibri" w:eastAsia="Times New Roman" w:hAnsi="Calibri" w:cs="Calibri"/>
                <w:color w:val="323636"/>
                <w:lang w:val="en-GB" w:eastAsia="en-GB"/>
              </w:rPr>
              <w:t xml:space="preserve">The learning </w:t>
            </w:r>
            <w:r w:rsidRPr="009371D4">
              <w:rPr>
                <w:rFonts w:ascii="Calibri" w:hAnsi="Calibri" w:cs="Calibri"/>
              </w:rPr>
              <w:t xml:space="preserve">Round and Round </w:t>
            </w:r>
            <w:r w:rsidRPr="009371D4">
              <w:rPr>
                <w:rFonts w:ascii="Calibri" w:eastAsia="Times New Roman" w:hAnsi="Calibri" w:cs="Calibri"/>
                <w:color w:val="323636"/>
                <w:lang w:val="en-GB" w:eastAsia="en-GB"/>
              </w:rPr>
              <w:t>is focused around one song: Round And Round, a Bossa Nova Latin style.</w:t>
            </w:r>
          </w:p>
          <w:p w14:paraId="43489A39" w14:textId="77777777" w:rsidR="009371D4" w:rsidRPr="009371D4" w:rsidRDefault="009371D4" w:rsidP="009371D4">
            <w:pPr>
              <w:shd w:val="clear" w:color="auto" w:fill="FFFFFF"/>
              <w:spacing w:after="100" w:afterAutospacing="1"/>
              <w:rPr>
                <w:rFonts w:ascii="Calibri" w:eastAsia="Times New Roman" w:hAnsi="Calibri" w:cs="Calibri"/>
                <w:color w:val="323636"/>
                <w:sz w:val="24"/>
                <w:szCs w:val="24"/>
                <w:lang w:val="en-GB" w:eastAsia="en-GB"/>
              </w:rPr>
            </w:pPr>
            <w:r w:rsidRPr="009371D4">
              <w:rPr>
                <w:rFonts w:ascii="Calibri" w:eastAsia="Times New Roman" w:hAnsi="Calibri" w:cs="Calibri"/>
                <w:color w:val="323636"/>
                <w:sz w:val="24"/>
                <w:szCs w:val="24"/>
                <w:lang w:val="en-GB" w:eastAsia="en-GB"/>
              </w:rPr>
              <w:t>The sessions present an integrated approach to music where games, the dimensions of music (pulse, rhythm, pitch etc), singing and playing instruments are all linked.</w:t>
            </w:r>
          </w:p>
          <w:p w14:paraId="53514B4E" w14:textId="77777777" w:rsidR="009371D4" w:rsidRPr="009371D4" w:rsidRDefault="009371D4" w:rsidP="009371D4">
            <w:pPr>
              <w:rPr>
                <w:rFonts w:cstheme="minorHAnsi"/>
                <w:sz w:val="24"/>
                <w:szCs w:val="24"/>
              </w:rPr>
            </w:pPr>
            <w:r w:rsidRPr="009371D4">
              <w:rPr>
                <w:rFonts w:cstheme="minorHAnsi"/>
                <w:sz w:val="24"/>
                <w:szCs w:val="24"/>
              </w:rPr>
              <w:t>•use their voices expressively and creatively by singing songs and speaking chants and rhymes</w:t>
            </w:r>
          </w:p>
          <w:p w14:paraId="70C2DDED" w14:textId="77777777" w:rsidR="009371D4" w:rsidRPr="009371D4" w:rsidRDefault="009371D4" w:rsidP="009371D4">
            <w:pPr>
              <w:rPr>
                <w:rFonts w:cstheme="minorHAnsi"/>
                <w:sz w:val="24"/>
                <w:szCs w:val="24"/>
              </w:rPr>
            </w:pPr>
            <w:r w:rsidRPr="009371D4">
              <w:rPr>
                <w:rFonts w:cstheme="minorHAnsi"/>
                <w:sz w:val="24"/>
                <w:szCs w:val="24"/>
              </w:rPr>
              <w:t>•</w:t>
            </w:r>
            <w:r w:rsidRPr="009371D4">
              <w:rPr>
                <w:rFonts w:cstheme="minorHAnsi"/>
                <w:sz w:val="24"/>
                <w:szCs w:val="24"/>
              </w:rPr>
              <w:tab/>
              <w:t>play tuned and untuned instruments musically</w:t>
            </w:r>
          </w:p>
          <w:p w14:paraId="7EC8D131" w14:textId="77777777" w:rsidR="009371D4" w:rsidRPr="009371D4" w:rsidRDefault="009371D4" w:rsidP="009371D4">
            <w:pPr>
              <w:rPr>
                <w:rFonts w:cstheme="minorHAnsi"/>
                <w:sz w:val="24"/>
                <w:szCs w:val="24"/>
              </w:rPr>
            </w:pPr>
            <w:r w:rsidRPr="009371D4">
              <w:rPr>
                <w:rFonts w:cstheme="minorHAnsi"/>
                <w:sz w:val="24"/>
                <w:szCs w:val="24"/>
              </w:rPr>
              <w:t>•</w:t>
            </w:r>
            <w:r w:rsidRPr="009371D4">
              <w:rPr>
                <w:rFonts w:cstheme="minorHAnsi"/>
                <w:sz w:val="24"/>
                <w:szCs w:val="24"/>
              </w:rPr>
              <w:tab/>
              <w:t>listen with concentration and understanding to a range of high-quality live and recorded music</w:t>
            </w:r>
          </w:p>
          <w:p w14:paraId="2C5D0829" w14:textId="790E4DFE" w:rsidR="009371D4" w:rsidRPr="00C407B4" w:rsidRDefault="009371D4" w:rsidP="009371D4">
            <w:pPr>
              <w:rPr>
                <w:rFonts w:cs="Arial"/>
                <w:bCs/>
              </w:rPr>
            </w:pPr>
            <w:r w:rsidRPr="009371D4">
              <w:rPr>
                <w:rFonts w:cstheme="minorHAnsi"/>
                <w:sz w:val="24"/>
                <w:szCs w:val="24"/>
              </w:rPr>
              <w:lastRenderedPageBreak/>
              <w:t>•</w:t>
            </w:r>
            <w:r w:rsidRPr="009371D4">
              <w:rPr>
                <w:rFonts w:cstheme="minorHAnsi"/>
                <w:sz w:val="24"/>
                <w:szCs w:val="24"/>
              </w:rPr>
              <w:tab/>
              <w:t>experiment with, create, select and combine sounds using the inter-related dimensions of music.</w:t>
            </w:r>
          </w:p>
        </w:tc>
      </w:tr>
      <w:tr w:rsidR="009371D4" w:rsidRPr="00C407B4" w14:paraId="2C5D0837" w14:textId="77777777" w:rsidTr="00E26506">
        <w:trPr>
          <w:trHeight w:val="961"/>
        </w:trPr>
        <w:tc>
          <w:tcPr>
            <w:tcW w:w="2223" w:type="dxa"/>
            <w:vAlign w:val="center"/>
          </w:tcPr>
          <w:p w14:paraId="2C5D0830" w14:textId="77777777" w:rsidR="009371D4" w:rsidRPr="00C407B4" w:rsidRDefault="009371D4" w:rsidP="009371D4">
            <w:pPr>
              <w:jc w:val="center"/>
            </w:pPr>
            <w:r w:rsidRPr="00C407B4">
              <w:lastRenderedPageBreak/>
              <w:t>ICT</w:t>
            </w:r>
          </w:p>
        </w:tc>
        <w:tc>
          <w:tcPr>
            <w:tcW w:w="13507" w:type="dxa"/>
          </w:tcPr>
          <w:p w14:paraId="3D539D07" w14:textId="77777777" w:rsidR="009371D4" w:rsidRPr="00056AAD" w:rsidRDefault="009371D4" w:rsidP="009371D4">
            <w:pPr>
              <w:rPr>
                <w:rFonts w:cs="Arial"/>
              </w:rPr>
            </w:pPr>
            <w:r w:rsidRPr="00056AAD">
              <w:rPr>
                <w:rFonts w:cs="Arial"/>
              </w:rPr>
              <w:t>1.8 Spreadsheets</w:t>
            </w:r>
          </w:p>
          <w:p w14:paraId="4BBBF42D" w14:textId="77777777" w:rsidR="009371D4" w:rsidRPr="00056AAD" w:rsidRDefault="009371D4" w:rsidP="009371D4">
            <w:pPr>
              <w:rPr>
                <w:rFonts w:cs="Arial"/>
              </w:rPr>
            </w:pPr>
          </w:p>
          <w:p w14:paraId="21D753D3" w14:textId="32B3101C" w:rsidR="009371D4" w:rsidRPr="00056AAD" w:rsidRDefault="009371D4" w:rsidP="009371D4">
            <w:pPr>
              <w:rPr>
                <w:rFonts w:cs="Arial"/>
              </w:rPr>
            </w:pPr>
            <w:r w:rsidRPr="00056AAD">
              <w:rPr>
                <w:rFonts w:cs="Arial"/>
              </w:rPr>
              <w:t>To know what a spreadsheet program</w:t>
            </w:r>
            <w:r>
              <w:rPr>
                <w:rFonts w:cs="Arial"/>
              </w:rPr>
              <w:t xml:space="preserve"> </w:t>
            </w:r>
            <w:r w:rsidRPr="00056AAD">
              <w:rPr>
                <w:rFonts w:cs="Arial"/>
              </w:rPr>
              <w:t>looks like.</w:t>
            </w:r>
          </w:p>
          <w:p w14:paraId="5CB7857D" w14:textId="21646FC8" w:rsidR="009371D4" w:rsidRPr="00056AAD" w:rsidRDefault="009371D4" w:rsidP="009371D4">
            <w:pPr>
              <w:rPr>
                <w:rFonts w:cs="Arial"/>
              </w:rPr>
            </w:pPr>
            <w:r w:rsidRPr="00056AAD">
              <w:rPr>
                <w:rFonts w:cs="Arial"/>
              </w:rPr>
              <w:t>To locate 2Calculate in Purple Mash.</w:t>
            </w:r>
          </w:p>
          <w:p w14:paraId="07890353" w14:textId="66A0F0AF" w:rsidR="009371D4" w:rsidRPr="00056AAD" w:rsidRDefault="009371D4" w:rsidP="009371D4">
            <w:pPr>
              <w:rPr>
                <w:rFonts w:cs="Arial"/>
              </w:rPr>
            </w:pPr>
            <w:r w:rsidRPr="00056AAD">
              <w:rPr>
                <w:rFonts w:cs="Arial"/>
              </w:rPr>
              <w:t>To enter data into spreadsheet cells.</w:t>
            </w:r>
          </w:p>
          <w:p w14:paraId="7EC712B3" w14:textId="473E6030" w:rsidR="009371D4" w:rsidRPr="00056AAD" w:rsidRDefault="009371D4" w:rsidP="009371D4">
            <w:pPr>
              <w:rPr>
                <w:rFonts w:cs="Arial"/>
              </w:rPr>
            </w:pPr>
            <w:r w:rsidRPr="00056AAD">
              <w:rPr>
                <w:rFonts w:cs="Arial"/>
              </w:rPr>
              <w:t>To use 2Calculate image tools to add</w:t>
            </w:r>
            <w:r>
              <w:rPr>
                <w:rFonts w:cs="Arial"/>
              </w:rPr>
              <w:t xml:space="preserve"> </w:t>
            </w:r>
            <w:r w:rsidRPr="00056AAD">
              <w:rPr>
                <w:rFonts w:cs="Arial"/>
              </w:rPr>
              <w:t>clipart to cells.</w:t>
            </w:r>
          </w:p>
          <w:p w14:paraId="4F82741E" w14:textId="54C3625A" w:rsidR="009371D4" w:rsidRPr="00056AAD" w:rsidRDefault="009371D4" w:rsidP="009371D4">
            <w:pPr>
              <w:rPr>
                <w:rFonts w:cs="Arial"/>
              </w:rPr>
            </w:pPr>
            <w:r w:rsidRPr="00056AAD">
              <w:rPr>
                <w:rFonts w:cs="Arial"/>
              </w:rPr>
              <w:t>To use 2Calculate control tools: lock,</w:t>
            </w:r>
            <w:r>
              <w:rPr>
                <w:rFonts w:cs="Arial"/>
              </w:rPr>
              <w:t xml:space="preserve"> </w:t>
            </w:r>
            <w:r w:rsidRPr="00056AAD">
              <w:rPr>
                <w:rFonts w:cs="Arial"/>
              </w:rPr>
              <w:t>move cell, speak and count.</w:t>
            </w:r>
          </w:p>
          <w:p w14:paraId="5AAD85F4" w14:textId="77777777" w:rsidR="009371D4" w:rsidRPr="00056AAD" w:rsidRDefault="009371D4" w:rsidP="009371D4">
            <w:pPr>
              <w:rPr>
                <w:rFonts w:cs="Arial"/>
              </w:rPr>
            </w:pPr>
          </w:p>
          <w:p w14:paraId="4DF8C06D" w14:textId="77777777" w:rsidR="009371D4" w:rsidRPr="00056AAD" w:rsidRDefault="009371D4" w:rsidP="009371D4">
            <w:pPr>
              <w:pStyle w:val="ListParagraph"/>
              <w:numPr>
                <w:ilvl w:val="1"/>
                <w:numId w:val="10"/>
              </w:numPr>
              <w:rPr>
                <w:rFonts w:cs="Arial"/>
              </w:rPr>
            </w:pPr>
            <w:r w:rsidRPr="00056AAD">
              <w:rPr>
                <w:rFonts w:cs="Arial"/>
              </w:rPr>
              <w:t>Maze Explorers</w:t>
            </w:r>
          </w:p>
          <w:p w14:paraId="6675DC3B" w14:textId="4D9357C9" w:rsidR="009371D4" w:rsidRPr="00D66F6A" w:rsidRDefault="009371D4" w:rsidP="00D66F6A">
            <w:pPr>
              <w:rPr>
                <w:rFonts w:cs="Arial"/>
              </w:rPr>
            </w:pPr>
            <w:r w:rsidRPr="00D66F6A">
              <w:rPr>
                <w:rFonts w:cs="Arial"/>
              </w:rPr>
              <w:t>To understand the functionality of the direction keys.</w:t>
            </w:r>
          </w:p>
          <w:p w14:paraId="462B6178" w14:textId="1AD4BF52" w:rsidR="009371D4" w:rsidRPr="00D66F6A" w:rsidRDefault="009371D4" w:rsidP="00D66F6A">
            <w:pPr>
              <w:rPr>
                <w:rFonts w:cs="Arial"/>
              </w:rPr>
            </w:pPr>
            <w:r w:rsidRPr="00D66F6A">
              <w:rPr>
                <w:rFonts w:cs="Arial"/>
              </w:rPr>
              <w:t>To understand how to create and debug a set of instructions (algorithm).</w:t>
            </w:r>
          </w:p>
          <w:p w14:paraId="07B1D175" w14:textId="436F6C28" w:rsidR="009371D4" w:rsidRPr="00D66F6A" w:rsidRDefault="009371D4" w:rsidP="00D66F6A">
            <w:pPr>
              <w:rPr>
                <w:rFonts w:cs="Arial"/>
              </w:rPr>
            </w:pPr>
            <w:r w:rsidRPr="00D66F6A">
              <w:rPr>
                <w:rFonts w:cs="Arial"/>
              </w:rPr>
              <w:t>To use the additional direction keys as part of an algorithm.</w:t>
            </w:r>
          </w:p>
          <w:p w14:paraId="305EB370" w14:textId="597A8068" w:rsidR="009371D4" w:rsidRPr="00D66F6A" w:rsidRDefault="009371D4" w:rsidP="00D66F6A">
            <w:pPr>
              <w:rPr>
                <w:rFonts w:cs="Arial"/>
              </w:rPr>
            </w:pPr>
            <w:r w:rsidRPr="00D66F6A">
              <w:rPr>
                <w:rFonts w:cs="Arial"/>
              </w:rPr>
              <w:t>To understand how to change and extend the algorithm list.</w:t>
            </w:r>
          </w:p>
          <w:p w14:paraId="4AE2E3B1" w14:textId="4B9CF863" w:rsidR="009371D4" w:rsidRPr="00D66F6A" w:rsidRDefault="009371D4" w:rsidP="00D66F6A">
            <w:pPr>
              <w:rPr>
                <w:rFonts w:cs="Arial"/>
              </w:rPr>
            </w:pPr>
            <w:r w:rsidRPr="00D66F6A">
              <w:rPr>
                <w:rFonts w:cs="Arial"/>
              </w:rPr>
              <w:t>To create a longer algorithm for an activity.</w:t>
            </w:r>
          </w:p>
          <w:p w14:paraId="7D45D410" w14:textId="106BEE9B" w:rsidR="009371D4" w:rsidRDefault="009371D4" w:rsidP="00D66F6A">
            <w:pPr>
              <w:rPr>
                <w:rFonts w:cs="Arial"/>
              </w:rPr>
            </w:pPr>
            <w:r w:rsidRPr="00056AAD">
              <w:rPr>
                <w:rFonts w:cs="Arial"/>
              </w:rPr>
              <w:t>To set challenges for peers</w:t>
            </w:r>
          </w:p>
          <w:p w14:paraId="6A043C15" w14:textId="77777777" w:rsidR="00C134C1" w:rsidRPr="00056AAD" w:rsidRDefault="00C134C1" w:rsidP="00D66F6A">
            <w:pPr>
              <w:rPr>
                <w:rFonts w:cs="Arial"/>
              </w:rPr>
            </w:pPr>
          </w:p>
          <w:p w14:paraId="12CB4CC0" w14:textId="58ADFC98" w:rsidR="009371D4" w:rsidRDefault="00E1281D" w:rsidP="009371D4">
            <w:pPr>
              <w:jc w:val="center"/>
            </w:pPr>
            <w:hyperlink r:id="rId14" w:history="1">
              <w:r w:rsidR="00C134C1" w:rsidRPr="00A35FE3">
                <w:rPr>
                  <w:rStyle w:val="Hyperlink"/>
                </w:rPr>
                <w:t>Knowledge Organiser</w:t>
              </w:r>
            </w:hyperlink>
          </w:p>
          <w:p w14:paraId="2C5D0831" w14:textId="4423BF53" w:rsidR="00C134C1" w:rsidRPr="00C407B4" w:rsidRDefault="00C134C1" w:rsidP="00A35FE3">
            <w:pPr>
              <w:jc w:val="center"/>
              <w:rPr>
                <w:lang w:val="en-GB"/>
              </w:rPr>
            </w:pPr>
          </w:p>
        </w:tc>
      </w:tr>
      <w:tr w:rsidR="009371D4" w:rsidRPr="00C407B4" w14:paraId="2C5D0847" w14:textId="77777777" w:rsidTr="00A110A5">
        <w:trPr>
          <w:trHeight w:val="961"/>
        </w:trPr>
        <w:tc>
          <w:tcPr>
            <w:tcW w:w="2223" w:type="dxa"/>
            <w:vAlign w:val="center"/>
          </w:tcPr>
          <w:p w14:paraId="2C5D0840" w14:textId="77777777" w:rsidR="009371D4" w:rsidRPr="00C407B4" w:rsidRDefault="009371D4" w:rsidP="009371D4">
            <w:pPr>
              <w:jc w:val="center"/>
            </w:pPr>
            <w:r w:rsidRPr="00C407B4">
              <w:t>P.E.</w:t>
            </w:r>
          </w:p>
        </w:tc>
        <w:tc>
          <w:tcPr>
            <w:tcW w:w="13507" w:type="dxa"/>
            <w:vAlign w:val="center"/>
          </w:tcPr>
          <w:p w14:paraId="4F0FF6D7" w14:textId="77777777" w:rsidR="00D66F6A" w:rsidRDefault="00D66F6A" w:rsidP="00D66F6A">
            <w:pPr>
              <w:jc w:val="center"/>
              <w:rPr>
                <w:rFonts w:cstheme="minorHAnsi"/>
                <w:b/>
                <w:sz w:val="24"/>
                <w:szCs w:val="24"/>
              </w:rPr>
            </w:pPr>
            <w:r w:rsidRPr="00020007">
              <w:rPr>
                <w:rFonts w:cstheme="minorHAnsi"/>
                <w:b/>
                <w:sz w:val="24"/>
                <w:szCs w:val="24"/>
              </w:rPr>
              <w:t>Attack, Defend Shoot (Y1)</w:t>
            </w:r>
          </w:p>
          <w:p w14:paraId="327D87D9" w14:textId="77777777" w:rsidR="00D66F6A" w:rsidRDefault="00D66F6A" w:rsidP="00D66F6A">
            <w:pPr>
              <w:rPr>
                <w:rFonts w:cs="Arial"/>
                <w:b/>
                <w:sz w:val="24"/>
                <w:szCs w:val="24"/>
              </w:rPr>
            </w:pPr>
            <w:r w:rsidRPr="00155E29">
              <w:rPr>
                <w:rFonts w:cs="Arial"/>
                <w:b/>
                <w:sz w:val="24"/>
                <w:szCs w:val="24"/>
              </w:rPr>
              <w:t>National Curriculum Focus:</w:t>
            </w:r>
            <w:r>
              <w:rPr>
                <w:rFonts w:cs="Arial"/>
                <w:b/>
                <w:sz w:val="24"/>
                <w:szCs w:val="24"/>
              </w:rPr>
              <w:t xml:space="preserve"> </w:t>
            </w:r>
          </w:p>
          <w:p w14:paraId="14D15F55" w14:textId="77777777" w:rsidR="00D66F6A" w:rsidRDefault="00D66F6A" w:rsidP="00D66F6A">
            <w:pPr>
              <w:rPr>
                <w:rFonts w:cs="Arial"/>
                <w:sz w:val="24"/>
                <w:szCs w:val="24"/>
              </w:rPr>
            </w:pPr>
            <w:r>
              <w:rPr>
                <w:rFonts w:cs="Arial"/>
                <w:sz w:val="24"/>
                <w:szCs w:val="24"/>
              </w:rPr>
              <w:t>Develop fundamental movement skills in a variety of games.</w:t>
            </w:r>
          </w:p>
          <w:p w14:paraId="3F430F01" w14:textId="77777777" w:rsidR="00D66F6A" w:rsidRDefault="00D66F6A" w:rsidP="00D66F6A">
            <w:pPr>
              <w:rPr>
                <w:rFonts w:cs="Arial"/>
                <w:sz w:val="24"/>
                <w:szCs w:val="24"/>
              </w:rPr>
            </w:pPr>
          </w:p>
          <w:p w14:paraId="0AA36C03" w14:textId="77777777" w:rsidR="00D66F6A" w:rsidRDefault="00D66F6A" w:rsidP="00D66F6A">
            <w:pPr>
              <w:rPr>
                <w:rFonts w:cs="Arial"/>
                <w:sz w:val="24"/>
                <w:szCs w:val="24"/>
              </w:rPr>
            </w:pPr>
            <w:r>
              <w:rPr>
                <w:rFonts w:cs="Arial"/>
                <w:sz w:val="24"/>
                <w:szCs w:val="24"/>
              </w:rPr>
              <w:t xml:space="preserve">Engage in competitive situations with some attacking and defending skills. </w:t>
            </w:r>
          </w:p>
          <w:p w14:paraId="3A736FFA" w14:textId="77777777" w:rsidR="00D66F6A" w:rsidRDefault="00D66F6A" w:rsidP="00D66F6A">
            <w:pPr>
              <w:rPr>
                <w:rFonts w:cs="Arial"/>
                <w:sz w:val="24"/>
                <w:szCs w:val="24"/>
              </w:rPr>
            </w:pPr>
          </w:p>
          <w:p w14:paraId="2C5D0841" w14:textId="799BAF32" w:rsidR="009371D4" w:rsidRPr="00C407B4" w:rsidRDefault="00D66F6A" w:rsidP="00D66F6A">
            <w:pPr>
              <w:rPr>
                <w:rFonts w:cs="Arial"/>
              </w:rPr>
            </w:pPr>
            <w:r>
              <w:rPr>
                <w:rFonts w:cs="Arial"/>
                <w:sz w:val="24"/>
                <w:szCs w:val="24"/>
              </w:rPr>
              <w:t>Become increasing competent and confident with fundamental movement skills. Develop simple tactics in game situations.</w:t>
            </w:r>
          </w:p>
        </w:tc>
      </w:tr>
      <w:tr w:rsidR="009371D4" w:rsidRPr="00C407B4" w14:paraId="2C5D084F" w14:textId="77777777" w:rsidTr="00E26506">
        <w:trPr>
          <w:trHeight w:val="961"/>
        </w:trPr>
        <w:tc>
          <w:tcPr>
            <w:tcW w:w="2223" w:type="dxa"/>
            <w:vAlign w:val="center"/>
          </w:tcPr>
          <w:p w14:paraId="2C5D0848" w14:textId="58DF2691" w:rsidR="009371D4" w:rsidRPr="00C407B4" w:rsidRDefault="009371D4" w:rsidP="009371D4">
            <w:pPr>
              <w:jc w:val="center"/>
            </w:pPr>
            <w:r w:rsidRPr="00C407B4">
              <w:t>PSHE/RSE</w:t>
            </w:r>
          </w:p>
        </w:tc>
        <w:tc>
          <w:tcPr>
            <w:tcW w:w="13507" w:type="dxa"/>
          </w:tcPr>
          <w:p w14:paraId="65818190" w14:textId="552B3B11" w:rsidR="009371D4" w:rsidRDefault="009371D4" w:rsidP="00D66F6A">
            <w:pPr>
              <w:rPr>
                <w:rFonts w:cs="Arial"/>
                <w:b/>
                <w:sz w:val="24"/>
                <w:szCs w:val="24"/>
              </w:rPr>
            </w:pPr>
            <w:r w:rsidRPr="00087733">
              <w:rPr>
                <w:rFonts w:cs="Arial"/>
                <w:b/>
                <w:sz w:val="24"/>
                <w:szCs w:val="24"/>
              </w:rPr>
              <w:t>God Loves You</w:t>
            </w:r>
          </w:p>
          <w:p w14:paraId="7685E918" w14:textId="451E9E1A" w:rsidR="00087733" w:rsidRDefault="00087733" w:rsidP="00D66F6A">
            <w:pPr>
              <w:rPr>
                <w:rFonts w:cs="Arial"/>
                <w:sz w:val="24"/>
                <w:szCs w:val="24"/>
              </w:rPr>
            </w:pPr>
            <w:r w:rsidRPr="00087733">
              <w:rPr>
                <w:rFonts w:cs="Arial"/>
                <w:sz w:val="24"/>
                <w:szCs w:val="24"/>
              </w:rPr>
              <w:t>We are part of God’s family;</w:t>
            </w:r>
          </w:p>
          <w:p w14:paraId="42A427AF" w14:textId="58A2A5A6" w:rsidR="00087733" w:rsidRDefault="00087733" w:rsidP="00D66F6A">
            <w:pPr>
              <w:rPr>
                <w:rFonts w:cs="Arial"/>
                <w:sz w:val="24"/>
                <w:szCs w:val="24"/>
              </w:rPr>
            </w:pPr>
            <w:r w:rsidRPr="00087733">
              <w:rPr>
                <w:rFonts w:cs="Arial"/>
                <w:sz w:val="24"/>
                <w:szCs w:val="24"/>
              </w:rPr>
              <w:t>Saying sorry is important and can mend friendships;</w:t>
            </w:r>
          </w:p>
          <w:p w14:paraId="72B9C032" w14:textId="4F19B4FE" w:rsidR="00087733" w:rsidRDefault="00087733" w:rsidP="00D66F6A">
            <w:pPr>
              <w:rPr>
                <w:rFonts w:cs="Arial"/>
                <w:sz w:val="24"/>
                <w:szCs w:val="24"/>
              </w:rPr>
            </w:pPr>
            <w:r w:rsidRPr="00087733">
              <w:rPr>
                <w:rFonts w:cs="Arial"/>
                <w:sz w:val="24"/>
                <w:szCs w:val="24"/>
              </w:rPr>
              <w:lastRenderedPageBreak/>
              <w:t>Jesus cared for others and has expectations of them and how they should act;</w:t>
            </w:r>
          </w:p>
          <w:p w14:paraId="284166EA" w14:textId="16745AA8" w:rsidR="00087733" w:rsidRDefault="00087733" w:rsidP="00D66F6A">
            <w:pPr>
              <w:rPr>
                <w:rFonts w:cs="Arial"/>
                <w:sz w:val="24"/>
                <w:szCs w:val="24"/>
              </w:rPr>
            </w:pPr>
            <w:r w:rsidRPr="00087733">
              <w:rPr>
                <w:rFonts w:cs="Arial"/>
                <w:sz w:val="24"/>
                <w:szCs w:val="24"/>
              </w:rPr>
              <w:t>We should love other people in the same way God loves us.</w:t>
            </w:r>
          </w:p>
          <w:p w14:paraId="08C6A8C4" w14:textId="5132B45C" w:rsidR="00087733" w:rsidRDefault="00087733" w:rsidP="00D66F6A">
            <w:pPr>
              <w:rPr>
                <w:rFonts w:cs="Arial"/>
                <w:b/>
                <w:sz w:val="24"/>
                <w:szCs w:val="24"/>
              </w:rPr>
            </w:pPr>
            <w:r w:rsidRPr="00087733">
              <w:rPr>
                <w:rFonts w:cs="Arial"/>
                <w:b/>
                <w:sz w:val="24"/>
                <w:szCs w:val="24"/>
              </w:rPr>
              <w:t>NC</w:t>
            </w:r>
          </w:p>
          <w:p w14:paraId="213E156D" w14:textId="4B67F63A" w:rsidR="00087733" w:rsidRPr="00087733" w:rsidRDefault="00087733" w:rsidP="00D66F6A">
            <w:pPr>
              <w:rPr>
                <w:rFonts w:cs="Arial"/>
                <w:sz w:val="24"/>
                <w:szCs w:val="24"/>
              </w:rPr>
            </w:pPr>
            <w:r w:rsidRPr="00087733">
              <w:rPr>
                <w:rFonts w:cs="Arial"/>
                <w:sz w:val="24"/>
                <w:szCs w:val="24"/>
              </w:rPr>
              <w:t>That most friendships have ups and downs, and that these can often be worked through so that the friendship is repaired or even strengthened, and that resorting to violence is never right.</w:t>
            </w:r>
          </w:p>
          <w:p w14:paraId="5EDDE4D0" w14:textId="7F8D89E1" w:rsidR="00087733" w:rsidRPr="00087733" w:rsidRDefault="00087733" w:rsidP="00D66F6A">
            <w:pPr>
              <w:rPr>
                <w:rFonts w:cs="Arial"/>
                <w:sz w:val="24"/>
                <w:szCs w:val="24"/>
              </w:rPr>
            </w:pPr>
            <w:r w:rsidRPr="00087733">
              <w:rPr>
                <w:rFonts w:cs="Arial"/>
                <w:sz w:val="24"/>
                <w:szCs w:val="24"/>
              </w:rPr>
              <w:t>The conventions of courtesy and manners.</w:t>
            </w:r>
          </w:p>
          <w:p w14:paraId="34545318" w14:textId="0A4C2978" w:rsidR="009371D4" w:rsidRDefault="009371D4" w:rsidP="00D66F6A">
            <w:pPr>
              <w:rPr>
                <w:rFonts w:cs="Arial"/>
                <w:b/>
                <w:sz w:val="24"/>
                <w:szCs w:val="24"/>
              </w:rPr>
            </w:pPr>
            <w:r w:rsidRPr="00087733">
              <w:rPr>
                <w:rFonts w:cs="Arial"/>
                <w:b/>
                <w:sz w:val="24"/>
                <w:szCs w:val="24"/>
              </w:rPr>
              <w:t xml:space="preserve">Special People </w:t>
            </w:r>
          </w:p>
          <w:p w14:paraId="26DF9BDD" w14:textId="33AAEEFC" w:rsidR="00087733" w:rsidRDefault="00087733" w:rsidP="00D66F6A">
            <w:pPr>
              <w:rPr>
                <w:rFonts w:cs="Arial"/>
                <w:sz w:val="24"/>
                <w:szCs w:val="24"/>
              </w:rPr>
            </w:pPr>
            <w:r w:rsidRPr="00087733">
              <w:rPr>
                <w:rFonts w:cs="Arial"/>
                <w:sz w:val="24"/>
                <w:szCs w:val="24"/>
              </w:rPr>
              <w:t>To identify ‘special people’ (their parents, carers, friends, parish priest) and what makes them special;</w:t>
            </w:r>
          </w:p>
          <w:p w14:paraId="3F9F1A48" w14:textId="55D18435" w:rsidR="00087733" w:rsidRDefault="00087733" w:rsidP="00D66F6A">
            <w:pPr>
              <w:rPr>
                <w:rFonts w:cs="Arial"/>
                <w:sz w:val="24"/>
                <w:szCs w:val="24"/>
              </w:rPr>
            </w:pPr>
            <w:r w:rsidRPr="00087733">
              <w:rPr>
                <w:rFonts w:cs="Arial"/>
                <w:sz w:val="24"/>
                <w:szCs w:val="24"/>
              </w:rPr>
              <w:t>The importance of nuclear and wider family;</w:t>
            </w:r>
          </w:p>
          <w:p w14:paraId="61C9DA5D" w14:textId="5755521E" w:rsidR="00087733" w:rsidRDefault="00087733" w:rsidP="00D66F6A">
            <w:pPr>
              <w:rPr>
                <w:rFonts w:cs="Arial"/>
                <w:sz w:val="24"/>
                <w:szCs w:val="24"/>
              </w:rPr>
            </w:pPr>
            <w:r w:rsidRPr="00087733">
              <w:rPr>
                <w:rFonts w:cs="Arial"/>
                <w:sz w:val="24"/>
                <w:szCs w:val="24"/>
              </w:rPr>
              <w:t>The importance of being close to and trusting special people and telling them if something is troubling them.</w:t>
            </w:r>
          </w:p>
          <w:p w14:paraId="7F3C30AC" w14:textId="6F2AB34F" w:rsidR="00087733" w:rsidRDefault="00087733" w:rsidP="00D66F6A">
            <w:pPr>
              <w:rPr>
                <w:rFonts w:cs="Arial"/>
                <w:b/>
                <w:sz w:val="24"/>
                <w:szCs w:val="24"/>
              </w:rPr>
            </w:pPr>
            <w:r w:rsidRPr="00087733">
              <w:rPr>
                <w:rFonts w:cs="Arial"/>
                <w:b/>
                <w:sz w:val="24"/>
                <w:szCs w:val="24"/>
              </w:rPr>
              <w:t>NC</w:t>
            </w:r>
          </w:p>
          <w:p w14:paraId="542DC8C5" w14:textId="44895453" w:rsidR="00087733" w:rsidRDefault="00087733" w:rsidP="00D66F6A">
            <w:pPr>
              <w:rPr>
                <w:rFonts w:cs="Arial"/>
                <w:sz w:val="24"/>
                <w:szCs w:val="24"/>
              </w:rPr>
            </w:pPr>
            <w:r w:rsidRPr="00087733">
              <w:rPr>
                <w:rFonts w:cs="Arial"/>
                <w:sz w:val="24"/>
                <w:szCs w:val="24"/>
              </w:rPr>
              <w:t>That families are important for children growing up because they can give love, security and stability.</w:t>
            </w:r>
          </w:p>
          <w:p w14:paraId="6374E046" w14:textId="0883DFDF" w:rsidR="00087733" w:rsidRDefault="00087733" w:rsidP="00D66F6A">
            <w:pPr>
              <w:rPr>
                <w:rFonts w:cs="Arial"/>
                <w:sz w:val="24"/>
                <w:szCs w:val="24"/>
              </w:rPr>
            </w:pPr>
            <w:r w:rsidRPr="00087733">
              <w:rPr>
                <w:rFonts w:cs="Arial"/>
                <w:sz w:val="24"/>
                <w:szCs w:val="24"/>
              </w:rPr>
              <w:t>That others’ families, either in school or in the wider world, sometimes look different from their family, but that they should respect those differ</w:t>
            </w:r>
            <w:r>
              <w:t xml:space="preserve"> </w:t>
            </w:r>
            <w:r w:rsidRPr="00087733">
              <w:rPr>
                <w:rFonts w:cs="Arial"/>
                <w:sz w:val="24"/>
                <w:szCs w:val="24"/>
              </w:rPr>
              <w:t>The characteristics of healthy family life, commitment to each other, including in times of difficulty, protection and care for children and other family members, the importance of spending time together and sharing each other’s lives. ences and know that other children’s families are also characterised by love and care.</w:t>
            </w:r>
          </w:p>
          <w:p w14:paraId="463020BD" w14:textId="068DA22A" w:rsidR="00087733" w:rsidRDefault="00087733" w:rsidP="00D66F6A">
            <w:pPr>
              <w:rPr>
                <w:rFonts w:cs="Arial"/>
                <w:sz w:val="24"/>
                <w:szCs w:val="24"/>
              </w:rPr>
            </w:pPr>
            <w:r w:rsidRPr="00087733">
              <w:rPr>
                <w:rFonts w:cs="Arial"/>
                <w:sz w:val="24"/>
                <w:szCs w:val="24"/>
              </w:rPr>
              <w:t>That stable, caring relationships, which may be of different types, are at the heart of happy families, and are important for children’s security as they grow up.</w:t>
            </w:r>
          </w:p>
          <w:p w14:paraId="0292DC56" w14:textId="2CAE8EB6" w:rsidR="00087733" w:rsidRDefault="00087733" w:rsidP="00D66F6A">
            <w:pPr>
              <w:rPr>
                <w:rFonts w:cs="Arial"/>
                <w:sz w:val="24"/>
                <w:szCs w:val="24"/>
              </w:rPr>
            </w:pPr>
            <w:r w:rsidRPr="00087733">
              <w:rPr>
                <w:rFonts w:cs="Arial"/>
                <w:sz w:val="24"/>
                <w:szCs w:val="24"/>
              </w:rPr>
              <w:t>Where to get advice e.g. family, school and/or other sources.</w:t>
            </w:r>
          </w:p>
          <w:p w14:paraId="7D347E48" w14:textId="77777777" w:rsidR="00087733" w:rsidRPr="00087733" w:rsidRDefault="00087733" w:rsidP="00D66F6A">
            <w:pPr>
              <w:rPr>
                <w:rFonts w:cs="Arial"/>
                <w:sz w:val="24"/>
                <w:szCs w:val="24"/>
              </w:rPr>
            </w:pPr>
          </w:p>
          <w:p w14:paraId="22049B22" w14:textId="3FA5B3B5" w:rsidR="009371D4" w:rsidRDefault="009371D4" w:rsidP="00D66F6A">
            <w:pPr>
              <w:rPr>
                <w:rFonts w:cs="Arial"/>
                <w:b/>
                <w:sz w:val="24"/>
                <w:szCs w:val="24"/>
              </w:rPr>
            </w:pPr>
            <w:r w:rsidRPr="00087733">
              <w:rPr>
                <w:rFonts w:cs="Arial"/>
                <w:b/>
                <w:sz w:val="24"/>
                <w:szCs w:val="24"/>
              </w:rPr>
              <w:t>Treat Others Well…</w:t>
            </w:r>
          </w:p>
          <w:p w14:paraId="52EC0D8E" w14:textId="63F2F73E" w:rsidR="00087733" w:rsidRDefault="00087733" w:rsidP="00D66F6A">
            <w:pPr>
              <w:rPr>
                <w:rFonts w:cs="Arial"/>
                <w:b/>
                <w:sz w:val="24"/>
                <w:szCs w:val="24"/>
              </w:rPr>
            </w:pPr>
            <w:r w:rsidRPr="00087733">
              <w:rPr>
                <w:rFonts w:cs="Arial"/>
                <w:sz w:val="24"/>
                <w:szCs w:val="24"/>
              </w:rPr>
              <w:t>How their behaviour affects other people, and that there is appropriate and inappropriate behaviour</w:t>
            </w:r>
            <w:r w:rsidRPr="00087733">
              <w:rPr>
                <w:rFonts w:cs="Arial"/>
                <w:b/>
                <w:sz w:val="24"/>
                <w:szCs w:val="24"/>
              </w:rPr>
              <w:t>;</w:t>
            </w:r>
          </w:p>
          <w:p w14:paraId="7B03E534" w14:textId="075C9BA8" w:rsidR="00087733" w:rsidRDefault="00087733" w:rsidP="00D66F6A">
            <w:pPr>
              <w:rPr>
                <w:rFonts w:cs="Arial"/>
                <w:sz w:val="24"/>
                <w:szCs w:val="24"/>
              </w:rPr>
            </w:pPr>
            <w:r w:rsidRPr="00087733">
              <w:rPr>
                <w:rFonts w:cs="Arial"/>
                <w:sz w:val="24"/>
                <w:szCs w:val="24"/>
              </w:rPr>
              <w:t>The characteristics of positive and negative relationships;</w:t>
            </w:r>
          </w:p>
          <w:p w14:paraId="06CC2E9D" w14:textId="02B9BD43" w:rsidR="00087733" w:rsidRDefault="00087733" w:rsidP="00D66F6A">
            <w:pPr>
              <w:rPr>
                <w:rFonts w:cs="Arial"/>
                <w:sz w:val="24"/>
                <w:szCs w:val="24"/>
              </w:rPr>
            </w:pPr>
            <w:r w:rsidRPr="00087733">
              <w:rPr>
                <w:rFonts w:cs="Arial"/>
                <w:sz w:val="24"/>
                <w:szCs w:val="24"/>
              </w:rPr>
              <w:t>Different types of teasing and that all bullying is wrong and unacceptable.</w:t>
            </w:r>
          </w:p>
          <w:p w14:paraId="2A9E695D" w14:textId="6970A4DF" w:rsidR="00087733" w:rsidRDefault="00087733" w:rsidP="00D66F6A">
            <w:pPr>
              <w:rPr>
                <w:rFonts w:cs="Arial"/>
                <w:b/>
                <w:sz w:val="24"/>
                <w:szCs w:val="24"/>
              </w:rPr>
            </w:pPr>
            <w:r w:rsidRPr="00087733">
              <w:rPr>
                <w:rFonts w:cs="Arial"/>
                <w:b/>
                <w:sz w:val="24"/>
                <w:szCs w:val="24"/>
              </w:rPr>
              <w:t>NC</w:t>
            </w:r>
          </w:p>
          <w:p w14:paraId="2171ED4F" w14:textId="0A5E14EE" w:rsidR="00087733" w:rsidRDefault="00087733" w:rsidP="00D66F6A">
            <w:pPr>
              <w:rPr>
                <w:rFonts w:cs="Arial"/>
                <w:sz w:val="24"/>
                <w:szCs w:val="24"/>
              </w:rPr>
            </w:pPr>
            <w:r w:rsidRPr="00087733">
              <w:rPr>
                <w:rFonts w:cs="Arial"/>
                <w:sz w:val="24"/>
                <w:szCs w:val="24"/>
              </w:rPr>
              <w:t>How important friendships are in making us feel happy and secure, and how people choose and make friends.</w:t>
            </w:r>
          </w:p>
          <w:p w14:paraId="5655B079" w14:textId="700C79C6" w:rsidR="00087733" w:rsidRDefault="00087733" w:rsidP="00D66F6A">
            <w:pPr>
              <w:rPr>
                <w:rFonts w:cs="Arial"/>
                <w:sz w:val="24"/>
                <w:szCs w:val="24"/>
              </w:rPr>
            </w:pPr>
            <w:r w:rsidRPr="00087733">
              <w:rPr>
                <w:rFonts w:cs="Arial"/>
                <w:sz w:val="24"/>
                <w:szCs w:val="24"/>
              </w:rPr>
              <w:t>The characteristics of friendships, including mutual respect, truthfulness, trustworthiness, loyalty, kindness, generosity, trust, sharing interests and experiences and support with problems and difficulties.</w:t>
            </w:r>
          </w:p>
          <w:p w14:paraId="29A88470" w14:textId="53333E95" w:rsidR="00087733" w:rsidRDefault="00087733" w:rsidP="00D66F6A">
            <w:pPr>
              <w:rPr>
                <w:rFonts w:cs="Arial"/>
                <w:sz w:val="24"/>
                <w:szCs w:val="24"/>
              </w:rPr>
            </w:pPr>
            <w:r w:rsidRPr="00087733">
              <w:rPr>
                <w:rFonts w:cs="Arial"/>
                <w:sz w:val="24"/>
                <w:szCs w:val="24"/>
              </w:rPr>
              <w:t>About different types of bullying (including cyberbullying), the impact of bullying, responsibilities of bystanders (primarily reporting bullying to an adult) and how to get help.</w:t>
            </w:r>
          </w:p>
          <w:p w14:paraId="6FF4C7AC" w14:textId="1D7488B5" w:rsidR="00087733" w:rsidRDefault="00087733" w:rsidP="00D66F6A">
            <w:pPr>
              <w:rPr>
                <w:rFonts w:cs="Arial"/>
                <w:sz w:val="24"/>
                <w:szCs w:val="24"/>
              </w:rPr>
            </w:pPr>
            <w:r w:rsidRPr="00087733">
              <w:rPr>
                <w:rFonts w:cs="Arial"/>
                <w:sz w:val="24"/>
                <w:szCs w:val="24"/>
              </w:rPr>
              <w:lastRenderedPageBreak/>
              <w:t>The conventions of courtesy and manners.</w:t>
            </w:r>
          </w:p>
          <w:p w14:paraId="1AAD5AED" w14:textId="5AC9A8A2" w:rsidR="00087733" w:rsidRDefault="00087733" w:rsidP="00D66F6A">
            <w:pPr>
              <w:rPr>
                <w:rFonts w:cs="Arial"/>
                <w:sz w:val="24"/>
                <w:szCs w:val="24"/>
              </w:rPr>
            </w:pPr>
            <w:r w:rsidRPr="00087733">
              <w:rPr>
                <w:rFonts w:cs="Arial"/>
                <w:sz w:val="24"/>
                <w:szCs w:val="24"/>
              </w:rPr>
              <w:t>That bullying (including cyberbullying) has a negative and often lasting impact on mental wellbeing.</w:t>
            </w:r>
          </w:p>
          <w:p w14:paraId="05573116" w14:textId="77777777" w:rsidR="00087733" w:rsidRPr="00087733" w:rsidRDefault="00087733" w:rsidP="00D66F6A">
            <w:pPr>
              <w:rPr>
                <w:rFonts w:cs="Arial"/>
                <w:sz w:val="24"/>
                <w:szCs w:val="24"/>
              </w:rPr>
            </w:pPr>
          </w:p>
          <w:p w14:paraId="7B14E42F" w14:textId="6B6B3AC2" w:rsidR="009371D4" w:rsidRDefault="009371D4" w:rsidP="00D66F6A">
            <w:pPr>
              <w:rPr>
                <w:rFonts w:cs="Arial"/>
                <w:b/>
                <w:sz w:val="24"/>
                <w:szCs w:val="24"/>
              </w:rPr>
            </w:pPr>
            <w:r w:rsidRPr="00087733">
              <w:rPr>
                <w:rFonts w:cs="Arial"/>
                <w:b/>
                <w:sz w:val="24"/>
                <w:szCs w:val="24"/>
              </w:rPr>
              <w:t>…And Say Sorry</w:t>
            </w:r>
          </w:p>
          <w:p w14:paraId="0BBA1DA4" w14:textId="42432FFB" w:rsidR="00087733" w:rsidRDefault="00087733" w:rsidP="00D66F6A">
            <w:pPr>
              <w:rPr>
                <w:rFonts w:cs="Arial"/>
                <w:sz w:val="24"/>
                <w:szCs w:val="24"/>
              </w:rPr>
            </w:pPr>
            <w:r w:rsidRPr="00087733">
              <w:rPr>
                <w:rFonts w:cs="Arial"/>
                <w:sz w:val="24"/>
                <w:szCs w:val="24"/>
              </w:rPr>
              <w:t>To recognise when they have been unkind and say sorry;</w:t>
            </w:r>
          </w:p>
          <w:p w14:paraId="26948E98" w14:textId="31A63890" w:rsidR="00087733" w:rsidRDefault="00087733" w:rsidP="00D66F6A">
            <w:pPr>
              <w:rPr>
                <w:rFonts w:cs="Arial"/>
                <w:sz w:val="24"/>
                <w:szCs w:val="24"/>
              </w:rPr>
            </w:pPr>
            <w:r w:rsidRPr="00087733">
              <w:rPr>
                <w:rFonts w:cs="Arial"/>
                <w:sz w:val="24"/>
                <w:szCs w:val="24"/>
              </w:rPr>
              <w:t>To recognise when people are being unkind to them and others and how to respond;</w:t>
            </w:r>
          </w:p>
          <w:p w14:paraId="50D4C8C6" w14:textId="602CC10C" w:rsidR="00087733" w:rsidRDefault="00087733" w:rsidP="00D66F6A">
            <w:pPr>
              <w:rPr>
                <w:rFonts w:cs="Arial"/>
                <w:sz w:val="24"/>
                <w:szCs w:val="24"/>
              </w:rPr>
            </w:pPr>
            <w:r w:rsidRPr="00087733">
              <w:rPr>
                <w:rFonts w:cs="Arial"/>
                <w:sz w:val="24"/>
                <w:szCs w:val="24"/>
              </w:rPr>
              <w:t>To know that when we are unkind to others, we hurt God also and should say sorry to him as well;</w:t>
            </w:r>
          </w:p>
          <w:p w14:paraId="2FF6CA18" w14:textId="49D5C9C1" w:rsidR="00087733" w:rsidRDefault="00087733" w:rsidP="00D66F6A">
            <w:pPr>
              <w:rPr>
                <w:rFonts w:cs="Arial"/>
                <w:sz w:val="24"/>
                <w:szCs w:val="24"/>
              </w:rPr>
            </w:pPr>
            <w:r w:rsidRPr="00087733">
              <w:rPr>
                <w:rFonts w:cs="Arial"/>
                <w:sz w:val="24"/>
                <w:szCs w:val="24"/>
              </w:rPr>
              <w:t>To know that we should forgive like Jesus forgives.</w:t>
            </w:r>
          </w:p>
          <w:p w14:paraId="29A9D97D" w14:textId="6C03A6EB" w:rsidR="00087733" w:rsidRDefault="00087733" w:rsidP="00D66F6A">
            <w:pPr>
              <w:rPr>
                <w:rFonts w:cs="Arial"/>
                <w:b/>
                <w:sz w:val="24"/>
                <w:szCs w:val="24"/>
              </w:rPr>
            </w:pPr>
            <w:r w:rsidRPr="00087733">
              <w:rPr>
                <w:rFonts w:cs="Arial"/>
                <w:b/>
                <w:sz w:val="24"/>
                <w:szCs w:val="24"/>
              </w:rPr>
              <w:t>NC</w:t>
            </w:r>
          </w:p>
          <w:p w14:paraId="6327656D" w14:textId="2D82EE1B" w:rsidR="00087733" w:rsidRDefault="00087733" w:rsidP="00D66F6A">
            <w:pPr>
              <w:rPr>
                <w:rFonts w:cs="Arial"/>
                <w:sz w:val="24"/>
                <w:szCs w:val="24"/>
              </w:rPr>
            </w:pPr>
            <w:r w:rsidRPr="00087733">
              <w:rPr>
                <w:rFonts w:cs="Arial"/>
                <w:sz w:val="24"/>
                <w:szCs w:val="24"/>
              </w:rPr>
              <w:t>That most friendships have ups and downs, and that these can often be worked through so that the friendship is repaired or even strengthened, and that resorting to violence is never right.</w:t>
            </w:r>
          </w:p>
          <w:p w14:paraId="12F55369" w14:textId="31A46DE3" w:rsidR="00087733" w:rsidRDefault="00DC17B7" w:rsidP="00D66F6A">
            <w:pPr>
              <w:rPr>
                <w:rFonts w:cs="Arial"/>
                <w:sz w:val="24"/>
                <w:szCs w:val="24"/>
              </w:rPr>
            </w:pPr>
            <w:r w:rsidRPr="00DC17B7">
              <w:rPr>
                <w:rFonts w:cs="Arial"/>
                <w:sz w:val="24"/>
                <w:szCs w:val="24"/>
              </w:rPr>
              <w:t>Practical steps they can take in a range of different contexts to improve or support respectful relationships.</w:t>
            </w:r>
          </w:p>
          <w:p w14:paraId="0C185AD6" w14:textId="77777777" w:rsidR="00DC17B7" w:rsidRPr="00087733" w:rsidRDefault="00DC17B7" w:rsidP="00D66F6A">
            <w:pPr>
              <w:rPr>
                <w:rFonts w:cs="Arial"/>
                <w:sz w:val="24"/>
                <w:szCs w:val="24"/>
              </w:rPr>
            </w:pPr>
          </w:p>
          <w:p w14:paraId="2C5D0849" w14:textId="2C441D1A" w:rsidR="009371D4" w:rsidRPr="00C407B4" w:rsidRDefault="009371D4" w:rsidP="009371D4"/>
        </w:tc>
      </w:tr>
    </w:tbl>
    <w:p w14:paraId="2C5D0852" w14:textId="77777777" w:rsidR="00254474" w:rsidRPr="00C407B4" w:rsidRDefault="00254474"/>
    <w:p w14:paraId="46AA9FA4" w14:textId="77777777" w:rsidR="007345BA" w:rsidRPr="00002D0F" w:rsidRDefault="007345BA"/>
    <w:p w14:paraId="377AD808" w14:textId="6B37F579" w:rsidR="007345BA" w:rsidRDefault="007345BA">
      <w:pPr>
        <w:rPr>
          <w:sz w:val="24"/>
          <w:szCs w:val="24"/>
        </w:rPr>
      </w:pPr>
    </w:p>
    <w:sectPr w:rsidR="007345BA"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5FE4D" w14:textId="77777777" w:rsidR="00D72BDE" w:rsidRDefault="00D72BDE" w:rsidP="003B0720">
      <w:pPr>
        <w:spacing w:after="0" w:line="240" w:lineRule="auto"/>
      </w:pPr>
      <w:r>
        <w:separator/>
      </w:r>
    </w:p>
  </w:endnote>
  <w:endnote w:type="continuationSeparator" w:id="0">
    <w:p w14:paraId="5FDB50A5" w14:textId="77777777" w:rsidR="00D72BDE" w:rsidRDefault="00D72BDE"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E5A1A" w14:textId="77777777" w:rsidR="00D72BDE" w:rsidRDefault="00D72BDE" w:rsidP="003B0720">
      <w:pPr>
        <w:spacing w:after="0" w:line="240" w:lineRule="auto"/>
      </w:pPr>
      <w:r>
        <w:separator/>
      </w:r>
    </w:p>
  </w:footnote>
  <w:footnote w:type="continuationSeparator" w:id="0">
    <w:p w14:paraId="49C3CAFF" w14:textId="77777777" w:rsidR="00D72BDE" w:rsidRDefault="00D72BDE"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5"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3"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9"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1"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23"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4"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8"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0"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4"/>
  </w:num>
  <w:num w:numId="4">
    <w:abstractNumId w:val="12"/>
  </w:num>
  <w:num w:numId="5">
    <w:abstractNumId w:val="11"/>
  </w:num>
  <w:num w:numId="6">
    <w:abstractNumId w:val="0"/>
  </w:num>
  <w:num w:numId="7">
    <w:abstractNumId w:val="21"/>
  </w:num>
  <w:num w:numId="8">
    <w:abstractNumId w:val="7"/>
  </w:num>
  <w:num w:numId="9">
    <w:abstractNumId w:val="29"/>
  </w:num>
  <w:num w:numId="10">
    <w:abstractNumId w:val="31"/>
  </w:num>
  <w:num w:numId="11">
    <w:abstractNumId w:val="2"/>
  </w:num>
  <w:num w:numId="12">
    <w:abstractNumId w:val="30"/>
  </w:num>
  <w:num w:numId="13">
    <w:abstractNumId w:val="6"/>
  </w:num>
  <w:num w:numId="14">
    <w:abstractNumId w:val="28"/>
  </w:num>
  <w:num w:numId="15">
    <w:abstractNumId w:val="10"/>
  </w:num>
  <w:num w:numId="16">
    <w:abstractNumId w:val="13"/>
  </w:num>
  <w:num w:numId="17">
    <w:abstractNumId w:val="33"/>
  </w:num>
  <w:num w:numId="18">
    <w:abstractNumId w:val="23"/>
  </w:num>
  <w:num w:numId="19">
    <w:abstractNumId w:val="14"/>
  </w:num>
  <w:num w:numId="20">
    <w:abstractNumId w:val="24"/>
  </w:num>
  <w:num w:numId="21">
    <w:abstractNumId w:val="16"/>
  </w:num>
  <w:num w:numId="22">
    <w:abstractNumId w:val="17"/>
  </w:num>
  <w:num w:numId="23">
    <w:abstractNumId w:val="3"/>
  </w:num>
  <w:num w:numId="24">
    <w:abstractNumId w:val="9"/>
  </w:num>
  <w:num w:numId="25">
    <w:abstractNumId w:val="5"/>
  </w:num>
  <w:num w:numId="26">
    <w:abstractNumId w:val="1"/>
  </w:num>
  <w:num w:numId="27">
    <w:abstractNumId w:val="26"/>
  </w:num>
  <w:num w:numId="28">
    <w:abstractNumId w:val="8"/>
  </w:num>
  <w:num w:numId="29">
    <w:abstractNumId w:val="20"/>
  </w:num>
  <w:num w:numId="30">
    <w:abstractNumId w:val="22"/>
  </w:num>
  <w:num w:numId="31">
    <w:abstractNumId w:val="27"/>
  </w:num>
  <w:num w:numId="32">
    <w:abstractNumId w:val="18"/>
  </w:num>
  <w:num w:numId="33">
    <w:abstractNumId w:val="32"/>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2D0F"/>
    <w:rsid w:val="0002524A"/>
    <w:rsid w:val="000547A1"/>
    <w:rsid w:val="00056AAD"/>
    <w:rsid w:val="00061206"/>
    <w:rsid w:val="00064DD7"/>
    <w:rsid w:val="00087733"/>
    <w:rsid w:val="000B1FC4"/>
    <w:rsid w:val="000D2715"/>
    <w:rsid w:val="000D2FFC"/>
    <w:rsid w:val="00115847"/>
    <w:rsid w:val="001159B2"/>
    <w:rsid w:val="00120354"/>
    <w:rsid w:val="00130A51"/>
    <w:rsid w:val="00176BD3"/>
    <w:rsid w:val="001C4A0C"/>
    <w:rsid w:val="001F2E52"/>
    <w:rsid w:val="002221E5"/>
    <w:rsid w:val="00250C1B"/>
    <w:rsid w:val="0025118D"/>
    <w:rsid w:val="00254474"/>
    <w:rsid w:val="002B70C7"/>
    <w:rsid w:val="002C47B4"/>
    <w:rsid w:val="002E0A12"/>
    <w:rsid w:val="002E7ECF"/>
    <w:rsid w:val="00307F6F"/>
    <w:rsid w:val="00321DBB"/>
    <w:rsid w:val="00325883"/>
    <w:rsid w:val="003309E3"/>
    <w:rsid w:val="003356E4"/>
    <w:rsid w:val="00365679"/>
    <w:rsid w:val="003B0720"/>
    <w:rsid w:val="003B576B"/>
    <w:rsid w:val="00407211"/>
    <w:rsid w:val="00416A48"/>
    <w:rsid w:val="00436306"/>
    <w:rsid w:val="004606DE"/>
    <w:rsid w:val="004629CA"/>
    <w:rsid w:val="004E6757"/>
    <w:rsid w:val="005123F4"/>
    <w:rsid w:val="005902A6"/>
    <w:rsid w:val="005B5161"/>
    <w:rsid w:val="005C3C6D"/>
    <w:rsid w:val="005C7A3C"/>
    <w:rsid w:val="00604218"/>
    <w:rsid w:val="00612F75"/>
    <w:rsid w:val="00626156"/>
    <w:rsid w:val="006311C9"/>
    <w:rsid w:val="00635199"/>
    <w:rsid w:val="006B15E6"/>
    <w:rsid w:val="006C2653"/>
    <w:rsid w:val="006C7559"/>
    <w:rsid w:val="006E239B"/>
    <w:rsid w:val="006F2C9F"/>
    <w:rsid w:val="007246F8"/>
    <w:rsid w:val="007345BA"/>
    <w:rsid w:val="007769D1"/>
    <w:rsid w:val="0079487A"/>
    <w:rsid w:val="007D6840"/>
    <w:rsid w:val="007E1518"/>
    <w:rsid w:val="00814018"/>
    <w:rsid w:val="008144DA"/>
    <w:rsid w:val="0083136E"/>
    <w:rsid w:val="00851929"/>
    <w:rsid w:val="008616CA"/>
    <w:rsid w:val="00897DC5"/>
    <w:rsid w:val="008A31C6"/>
    <w:rsid w:val="008B5005"/>
    <w:rsid w:val="008D515A"/>
    <w:rsid w:val="00902DF7"/>
    <w:rsid w:val="00925664"/>
    <w:rsid w:val="009371D4"/>
    <w:rsid w:val="009932A7"/>
    <w:rsid w:val="009C6DD2"/>
    <w:rsid w:val="009D6C7D"/>
    <w:rsid w:val="009F0599"/>
    <w:rsid w:val="00A01696"/>
    <w:rsid w:val="00A0715D"/>
    <w:rsid w:val="00A3114E"/>
    <w:rsid w:val="00A35FE3"/>
    <w:rsid w:val="00A50D97"/>
    <w:rsid w:val="00A61760"/>
    <w:rsid w:val="00A82399"/>
    <w:rsid w:val="00AA41D5"/>
    <w:rsid w:val="00AB7F4E"/>
    <w:rsid w:val="00AE1421"/>
    <w:rsid w:val="00AF1B6F"/>
    <w:rsid w:val="00AF6DCA"/>
    <w:rsid w:val="00B33805"/>
    <w:rsid w:val="00B37540"/>
    <w:rsid w:val="00B40037"/>
    <w:rsid w:val="00B640AF"/>
    <w:rsid w:val="00BA312F"/>
    <w:rsid w:val="00BC74CF"/>
    <w:rsid w:val="00BF1141"/>
    <w:rsid w:val="00BF1B01"/>
    <w:rsid w:val="00C134C1"/>
    <w:rsid w:val="00C14FE5"/>
    <w:rsid w:val="00C407B4"/>
    <w:rsid w:val="00C43917"/>
    <w:rsid w:val="00C74343"/>
    <w:rsid w:val="00C7576C"/>
    <w:rsid w:val="00C85D0D"/>
    <w:rsid w:val="00CB3F6F"/>
    <w:rsid w:val="00CF727F"/>
    <w:rsid w:val="00D01757"/>
    <w:rsid w:val="00D31330"/>
    <w:rsid w:val="00D618F3"/>
    <w:rsid w:val="00D66F6A"/>
    <w:rsid w:val="00D66FF1"/>
    <w:rsid w:val="00D72BDE"/>
    <w:rsid w:val="00D81631"/>
    <w:rsid w:val="00D85117"/>
    <w:rsid w:val="00D94A62"/>
    <w:rsid w:val="00DC17B7"/>
    <w:rsid w:val="00DE22F2"/>
    <w:rsid w:val="00E1281D"/>
    <w:rsid w:val="00E15D56"/>
    <w:rsid w:val="00E17897"/>
    <w:rsid w:val="00EB4BBE"/>
    <w:rsid w:val="00EC1D0D"/>
    <w:rsid w:val="00EC4E67"/>
    <w:rsid w:val="00EF4317"/>
    <w:rsid w:val="00F154DF"/>
    <w:rsid w:val="00F3751D"/>
    <w:rsid w:val="00F5266B"/>
    <w:rsid w:val="00F76A11"/>
    <w:rsid w:val="00FC38A3"/>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josephs-malmesbury.wilts.sch.uk/wp-content/uploads/2021/10/Yr2-KO-History-A-Sailors-Life-for-Me-Grace-OMalley.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josephs-malmesbury.wilts.sch.uk/wp-content/uploads/2021/10/Year-1-ICT-K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F98BB-E14A-4306-97FE-828C601B795A}">
  <ds:schemaRefs>
    <ds:schemaRef ds:uri="http://purl.org/dc/dcmitype/"/>
    <ds:schemaRef ds:uri="http://schemas.microsoft.com/office/infopath/2007/PartnerControls"/>
    <ds:schemaRef ds:uri="4c49ff08-6254-4bb9-ae1f-e668c6b5a274"/>
    <ds:schemaRef ds:uri="http://purl.org/dc/elements/1.1/"/>
    <ds:schemaRef ds:uri="http://schemas.microsoft.com/office/2006/documentManagement/types"/>
    <ds:schemaRef ds:uri="b57ede8c-d8e3-4e06-8069-fce107d07569"/>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17D2CD9-4E59-4289-B480-0BAE630C2B1D}">
  <ds:schemaRefs>
    <ds:schemaRef ds:uri="http://schemas.microsoft.com/sharepoint/v3/contenttype/forms"/>
  </ds:schemaRefs>
</ds:datastoreItem>
</file>

<file path=customXml/itemProps3.xml><?xml version="1.0" encoding="utf-8"?>
<ds:datastoreItem xmlns:ds="http://schemas.openxmlformats.org/officeDocument/2006/customXml" ds:itemID="{97DE4930-FB2F-42D3-A90D-8C2006B8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58CCFC-957E-499A-9954-29DA67AC5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4</cp:revision>
  <dcterms:created xsi:type="dcterms:W3CDTF">2021-10-20T10:44:00Z</dcterms:created>
  <dcterms:modified xsi:type="dcterms:W3CDTF">2022-02-16T12:37:00Z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