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BC75F78"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164435">
              <w:rPr>
                <w:b/>
                <w:color w:val="FFFF00"/>
                <w:sz w:val="28"/>
              </w:rPr>
              <w:t xml:space="preserve"> 5</w:t>
            </w:r>
            <w:r w:rsidR="003478CD">
              <w:rPr>
                <w:b/>
                <w:color w:val="FFFF00"/>
                <w:sz w:val="28"/>
              </w:rPr>
              <w:t xml:space="preserve"> </w:t>
            </w:r>
            <w:r w:rsidR="00C407B4">
              <w:rPr>
                <w:b/>
                <w:color w:val="FFFF00"/>
                <w:sz w:val="28"/>
              </w:rPr>
              <w:t>-</w:t>
            </w:r>
            <w:r>
              <w:rPr>
                <w:b/>
                <w:color w:val="FFFF00"/>
                <w:sz w:val="28"/>
              </w:rPr>
              <w:t xml:space="preserve"> Cycle A</w:t>
            </w:r>
          </w:p>
        </w:tc>
      </w:tr>
      <w:tr w:rsidR="00164435" w:rsidRPr="00C407B4" w14:paraId="2C5D07FA" w14:textId="77777777" w:rsidTr="00BE1D4A">
        <w:trPr>
          <w:trHeight w:val="2694"/>
        </w:trPr>
        <w:tc>
          <w:tcPr>
            <w:tcW w:w="2223" w:type="dxa"/>
            <w:vAlign w:val="center"/>
          </w:tcPr>
          <w:p w14:paraId="2C5D07E5" w14:textId="77777777" w:rsidR="00164435" w:rsidRPr="00C407B4" w:rsidRDefault="00164435" w:rsidP="00164435">
            <w:pPr>
              <w:jc w:val="center"/>
            </w:pPr>
            <w:r w:rsidRPr="00C407B4">
              <w:t>Topic</w:t>
            </w:r>
          </w:p>
        </w:tc>
        <w:tc>
          <w:tcPr>
            <w:tcW w:w="13507" w:type="dxa"/>
            <w:vAlign w:val="center"/>
          </w:tcPr>
          <w:p w14:paraId="59BFAA88" w14:textId="44198266" w:rsidR="00164435" w:rsidRPr="00164435" w:rsidRDefault="009C532C" w:rsidP="009C532C">
            <w:pPr>
              <w:rPr>
                <w:rFonts w:eastAsia="Calibri" w:cs="Times New Roman"/>
                <w:b/>
                <w:sz w:val="24"/>
                <w:szCs w:val="24"/>
                <w:lang w:val="en-GB"/>
              </w:rPr>
            </w:pPr>
            <w:r>
              <w:rPr>
                <w:rFonts w:eastAsia="Calibri" w:cs="Times New Roman"/>
                <w:b/>
                <w:sz w:val="24"/>
                <w:szCs w:val="24"/>
                <w:lang w:val="en-GB"/>
              </w:rPr>
              <w:t xml:space="preserve">                                                                            </w:t>
            </w:r>
            <w:r w:rsidR="00164435" w:rsidRPr="00164435">
              <w:rPr>
                <w:rFonts w:eastAsia="Calibri" w:cs="Times New Roman"/>
                <w:b/>
                <w:sz w:val="24"/>
                <w:szCs w:val="24"/>
                <w:lang w:val="en-GB"/>
              </w:rPr>
              <w:t>Magical, Mysterious Maya</w:t>
            </w:r>
          </w:p>
          <w:p w14:paraId="2C5D07E7" w14:textId="5481AD5E" w:rsidR="00164435" w:rsidRPr="00693D6B" w:rsidRDefault="009C532C" w:rsidP="00164435">
            <w:pPr>
              <w:rPr>
                <w:b/>
                <w:sz w:val="24"/>
                <w:szCs w:val="24"/>
              </w:rPr>
            </w:pPr>
            <w:r w:rsidRPr="003B576B">
              <w:rPr>
                <w:rFonts w:eastAsia="Calibri" w:cs="Times New Roman"/>
                <w:noProof/>
                <w:sz w:val="24"/>
                <w:szCs w:val="24"/>
                <w:lang w:val="en-GB" w:eastAsia="en-GB"/>
              </w:rPr>
              <w:drawing>
                <wp:anchor distT="0" distB="0" distL="114300" distR="114300" simplePos="0" relativeHeight="251658240" behindDoc="0" locked="0" layoutInCell="1" allowOverlap="1" wp14:anchorId="21EFB676" wp14:editId="6A51BB9F">
                  <wp:simplePos x="0" y="0"/>
                  <wp:positionH relativeFrom="column">
                    <wp:posOffset>2821305</wp:posOffset>
                  </wp:positionH>
                  <wp:positionV relativeFrom="paragraph">
                    <wp:posOffset>25400</wp:posOffset>
                  </wp:positionV>
                  <wp:extent cx="1264920" cy="1379220"/>
                  <wp:effectExtent l="0" t="0" r="0" b="0"/>
                  <wp:wrapSquare wrapText="bothSides"/>
                  <wp:docPr id="12" name="Picture 12" descr="https://www.history.org.uk/library/1308/0000/0132/Mayan_Te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history.org.uk/library/1308/0000/0132/Mayan_Temp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492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64435" w:rsidRPr="00C407B4" w14:paraId="17B58006" w14:textId="77777777" w:rsidTr="006A122C">
        <w:trPr>
          <w:trHeight w:val="961"/>
        </w:trPr>
        <w:tc>
          <w:tcPr>
            <w:tcW w:w="2223" w:type="dxa"/>
            <w:vAlign w:val="center"/>
          </w:tcPr>
          <w:p w14:paraId="0501ECAB" w14:textId="672ADFAB" w:rsidR="00164435" w:rsidRPr="00C407B4" w:rsidRDefault="00164435" w:rsidP="00164435">
            <w:pPr>
              <w:jc w:val="center"/>
            </w:pPr>
            <w:r w:rsidRPr="00C407B4">
              <w:t>WOW Experience</w:t>
            </w:r>
          </w:p>
        </w:tc>
        <w:tc>
          <w:tcPr>
            <w:tcW w:w="13507" w:type="dxa"/>
          </w:tcPr>
          <w:p w14:paraId="6BDEAF9E" w14:textId="77777777" w:rsidR="00164435" w:rsidRPr="003B576B" w:rsidRDefault="00164435" w:rsidP="00164435">
            <w:pPr>
              <w:rPr>
                <w:rFonts w:eastAsia="Calibri" w:cs="Times New Roman"/>
                <w:sz w:val="24"/>
                <w:szCs w:val="24"/>
              </w:rPr>
            </w:pPr>
          </w:p>
          <w:tbl>
            <w:tblPr>
              <w:tblW w:w="2099" w:type="dxa"/>
              <w:tblBorders>
                <w:top w:val="nil"/>
                <w:left w:val="nil"/>
                <w:bottom w:val="nil"/>
                <w:right w:val="nil"/>
              </w:tblBorders>
              <w:tblLayout w:type="fixed"/>
              <w:tblLook w:val="0000" w:firstRow="0" w:lastRow="0" w:firstColumn="0" w:lastColumn="0" w:noHBand="0" w:noVBand="0"/>
            </w:tblPr>
            <w:tblGrid>
              <w:gridCol w:w="2099"/>
            </w:tblGrid>
            <w:tr w:rsidR="00164435" w:rsidRPr="003B576B" w14:paraId="25D7E4D2" w14:textId="77777777" w:rsidTr="00C1790D">
              <w:trPr>
                <w:trHeight w:val="222"/>
              </w:trPr>
              <w:tc>
                <w:tcPr>
                  <w:tcW w:w="2099" w:type="dxa"/>
                </w:tcPr>
                <w:p w14:paraId="76368D4E" w14:textId="321CFCCA" w:rsidR="00164435" w:rsidRPr="003B576B" w:rsidRDefault="00164435" w:rsidP="00696C55">
                  <w:pPr>
                    <w:framePr w:hSpace="180" w:wrap="around" w:vAnchor="text" w:hAnchor="margin" w:x="-793" w:y="227"/>
                    <w:autoSpaceDE w:val="0"/>
                    <w:autoSpaceDN w:val="0"/>
                    <w:adjustRightInd w:val="0"/>
                    <w:spacing w:after="0" w:line="240" w:lineRule="auto"/>
                    <w:ind w:left="-118"/>
                    <w:rPr>
                      <w:rFonts w:eastAsia="Calibri" w:cs="Calibri"/>
                      <w:color w:val="000000"/>
                      <w:sz w:val="24"/>
                      <w:szCs w:val="24"/>
                    </w:rPr>
                  </w:pPr>
                </w:p>
              </w:tc>
            </w:tr>
          </w:tbl>
          <w:p w14:paraId="4067BD1D" w14:textId="4048211A" w:rsidR="00164435" w:rsidRPr="003B576B" w:rsidRDefault="00E51792" w:rsidP="00164435">
            <w:pPr>
              <w:rPr>
                <w:rFonts w:eastAsia="Calibri" w:cs="Calibri"/>
                <w:sz w:val="24"/>
                <w:szCs w:val="24"/>
              </w:rPr>
            </w:pPr>
            <w:r>
              <w:rPr>
                <w:rFonts w:eastAsia="Calibri" w:cs="Calibri"/>
                <w:sz w:val="24"/>
                <w:szCs w:val="24"/>
              </w:rPr>
              <w:t>Children make traditional Mayan Masks</w:t>
            </w:r>
          </w:p>
          <w:p w14:paraId="35E11A2A" w14:textId="6D5354C2" w:rsidR="00164435" w:rsidRPr="005E364E" w:rsidRDefault="00164435" w:rsidP="00164435">
            <w:pPr>
              <w:rPr>
                <w:rFonts w:cs="Arial"/>
                <w:b/>
                <w:sz w:val="24"/>
                <w:szCs w:val="24"/>
              </w:rPr>
            </w:pPr>
          </w:p>
        </w:tc>
      </w:tr>
      <w:tr w:rsidR="00164435" w:rsidRPr="00C407B4" w14:paraId="2C5D0815" w14:textId="77777777" w:rsidTr="00CF727F">
        <w:trPr>
          <w:trHeight w:val="961"/>
        </w:trPr>
        <w:tc>
          <w:tcPr>
            <w:tcW w:w="2223" w:type="dxa"/>
            <w:vAlign w:val="center"/>
          </w:tcPr>
          <w:p w14:paraId="2C5D07FB" w14:textId="77777777" w:rsidR="00164435" w:rsidRPr="00C407B4" w:rsidRDefault="00164435" w:rsidP="00164435">
            <w:pPr>
              <w:jc w:val="center"/>
            </w:pPr>
            <w:r w:rsidRPr="00C407B4">
              <w:t>History/Geography</w:t>
            </w:r>
          </w:p>
        </w:tc>
        <w:tc>
          <w:tcPr>
            <w:tcW w:w="13507" w:type="dxa"/>
          </w:tcPr>
          <w:p w14:paraId="1D1A8E01" w14:textId="77777777" w:rsidR="009C532C" w:rsidRPr="009C532C" w:rsidRDefault="009C532C" w:rsidP="009C532C">
            <w:pPr>
              <w:autoSpaceDE w:val="0"/>
              <w:autoSpaceDN w:val="0"/>
              <w:adjustRightInd w:val="0"/>
              <w:ind w:left="-118"/>
              <w:jc w:val="center"/>
              <w:rPr>
                <w:rFonts w:eastAsia="Calibri" w:cs="Calibri"/>
                <w:b/>
                <w:sz w:val="24"/>
                <w:szCs w:val="24"/>
                <w:lang w:val="en"/>
              </w:rPr>
            </w:pPr>
            <w:r w:rsidRPr="009C532C">
              <w:rPr>
                <w:rFonts w:eastAsia="Calibri" w:cs="Calibri"/>
                <w:b/>
                <w:sz w:val="24"/>
                <w:szCs w:val="24"/>
                <w:lang w:val="en-GB"/>
              </w:rPr>
              <w:t>A non-European society that provides contrasts with British history</w:t>
            </w:r>
          </w:p>
          <w:p w14:paraId="1EC66DD1" w14:textId="77777777" w:rsidR="009C532C" w:rsidRPr="009C532C" w:rsidRDefault="009C532C" w:rsidP="009C532C">
            <w:pPr>
              <w:autoSpaceDE w:val="0"/>
              <w:autoSpaceDN w:val="0"/>
              <w:adjustRightInd w:val="0"/>
              <w:ind w:left="-118"/>
              <w:jc w:val="center"/>
              <w:rPr>
                <w:rFonts w:eastAsia="Calibri" w:cs="Calibri"/>
                <w:b/>
                <w:sz w:val="24"/>
                <w:szCs w:val="24"/>
                <w:lang w:val="en"/>
              </w:rPr>
            </w:pPr>
            <w:r w:rsidRPr="009C532C">
              <w:rPr>
                <w:rFonts w:eastAsia="Calibri" w:cs="Calibri"/>
                <w:b/>
                <w:sz w:val="24"/>
                <w:szCs w:val="24"/>
                <w:lang w:val="en"/>
              </w:rPr>
              <w:t>Mayans c. AD 900</w:t>
            </w:r>
          </w:p>
          <w:p w14:paraId="3D6FC045" w14:textId="77777777" w:rsidR="009C532C" w:rsidRPr="003B576B" w:rsidRDefault="00696C55" w:rsidP="009C532C">
            <w:pPr>
              <w:autoSpaceDE w:val="0"/>
              <w:autoSpaceDN w:val="0"/>
              <w:adjustRightInd w:val="0"/>
              <w:ind w:left="-118"/>
              <w:rPr>
                <w:rFonts w:eastAsia="Calibri" w:cs="Calibri"/>
                <w:sz w:val="24"/>
                <w:szCs w:val="24"/>
                <w:lang w:val="en"/>
              </w:rPr>
            </w:pPr>
            <w:hyperlink r:id="rId12" w:history="1">
              <w:r w:rsidR="009C532C" w:rsidRPr="003B576B">
                <w:rPr>
                  <w:rFonts w:eastAsia="Calibri" w:cs="Calibri"/>
                  <w:color w:val="0563C1"/>
                  <w:sz w:val="24"/>
                  <w:szCs w:val="24"/>
                  <w:u w:val="single"/>
                  <w:lang w:val="en"/>
                </w:rPr>
                <w:t>https://www.history.org.uk/primary/resource/8154</w:t>
              </w:r>
            </w:hyperlink>
            <w:r w:rsidR="009C532C" w:rsidRPr="003B576B">
              <w:rPr>
                <w:rFonts w:eastAsia="Calibri" w:cs="Calibri"/>
                <w:sz w:val="24"/>
                <w:szCs w:val="24"/>
                <w:lang w:val="en"/>
              </w:rPr>
              <w:t xml:space="preserve"> </w:t>
            </w:r>
          </w:p>
          <w:p w14:paraId="032FECA3" w14:textId="77777777" w:rsidR="009C532C" w:rsidRPr="003B576B" w:rsidRDefault="009C532C" w:rsidP="009C532C">
            <w:pPr>
              <w:autoSpaceDE w:val="0"/>
              <w:autoSpaceDN w:val="0"/>
              <w:adjustRightInd w:val="0"/>
              <w:ind w:left="-118"/>
              <w:rPr>
                <w:rFonts w:eastAsia="Calibri" w:cs="Calibri"/>
                <w:color w:val="000000"/>
                <w:sz w:val="24"/>
                <w:szCs w:val="24"/>
              </w:rPr>
            </w:pPr>
            <w:r w:rsidRPr="003B576B">
              <w:rPr>
                <w:rFonts w:eastAsia="Calibri" w:cs="Calibri"/>
                <w:color w:val="000000"/>
                <w:sz w:val="24"/>
                <w:szCs w:val="24"/>
              </w:rPr>
              <w:t>1. Where and when did the Maya live?</w:t>
            </w:r>
          </w:p>
          <w:p w14:paraId="6095ED53" w14:textId="77777777" w:rsidR="009C532C" w:rsidRPr="003B576B" w:rsidRDefault="009C532C" w:rsidP="009C532C">
            <w:pPr>
              <w:autoSpaceDE w:val="0"/>
              <w:autoSpaceDN w:val="0"/>
              <w:adjustRightInd w:val="0"/>
              <w:ind w:left="-118"/>
              <w:rPr>
                <w:rFonts w:eastAsia="Calibri" w:cs="Calibri"/>
                <w:color w:val="000000"/>
                <w:sz w:val="24"/>
                <w:szCs w:val="24"/>
              </w:rPr>
            </w:pPr>
            <w:r w:rsidRPr="003B576B">
              <w:rPr>
                <w:rFonts w:eastAsia="Calibri" w:cs="Calibri"/>
                <w:color w:val="000000"/>
                <w:sz w:val="24"/>
                <w:szCs w:val="24"/>
              </w:rPr>
              <w:t>2. What was Maya writing like?</w:t>
            </w:r>
          </w:p>
          <w:p w14:paraId="72BE6743" w14:textId="77777777" w:rsidR="009C532C" w:rsidRPr="003B576B" w:rsidRDefault="009C532C" w:rsidP="009C532C">
            <w:pPr>
              <w:autoSpaceDE w:val="0"/>
              <w:autoSpaceDN w:val="0"/>
              <w:adjustRightInd w:val="0"/>
              <w:ind w:left="-118"/>
              <w:rPr>
                <w:rFonts w:eastAsia="Calibri" w:cs="Calibri"/>
                <w:color w:val="000000"/>
                <w:sz w:val="24"/>
                <w:szCs w:val="24"/>
              </w:rPr>
            </w:pPr>
            <w:r w:rsidRPr="003B576B">
              <w:rPr>
                <w:rFonts w:eastAsia="Calibri" w:cs="Calibri"/>
                <w:color w:val="000000"/>
                <w:sz w:val="24"/>
                <w:szCs w:val="24"/>
              </w:rPr>
              <w:t>3. How did the Maya tell the time?</w:t>
            </w:r>
          </w:p>
          <w:p w14:paraId="0D8C6B95" w14:textId="77777777" w:rsidR="009C532C" w:rsidRPr="003B576B" w:rsidRDefault="009C532C" w:rsidP="009C532C">
            <w:pPr>
              <w:autoSpaceDE w:val="0"/>
              <w:autoSpaceDN w:val="0"/>
              <w:adjustRightInd w:val="0"/>
              <w:ind w:left="-118"/>
              <w:rPr>
                <w:rFonts w:eastAsia="Calibri" w:cs="Calibri"/>
                <w:color w:val="000000"/>
                <w:sz w:val="24"/>
                <w:szCs w:val="24"/>
              </w:rPr>
            </w:pPr>
            <w:r w:rsidRPr="003B576B">
              <w:rPr>
                <w:rFonts w:eastAsia="Calibri" w:cs="Calibri"/>
                <w:color w:val="000000"/>
                <w:sz w:val="24"/>
                <w:szCs w:val="24"/>
              </w:rPr>
              <w:t>4. What numbers did the Maya use in maths?</w:t>
            </w:r>
          </w:p>
          <w:p w14:paraId="5F07D884" w14:textId="77777777" w:rsidR="009C532C" w:rsidRPr="003B576B" w:rsidRDefault="009C532C" w:rsidP="009C532C">
            <w:pPr>
              <w:autoSpaceDE w:val="0"/>
              <w:autoSpaceDN w:val="0"/>
              <w:adjustRightInd w:val="0"/>
              <w:ind w:left="-118"/>
              <w:rPr>
                <w:rFonts w:eastAsia="Calibri" w:cs="Calibri"/>
                <w:color w:val="000000"/>
                <w:sz w:val="24"/>
                <w:szCs w:val="24"/>
              </w:rPr>
            </w:pPr>
            <w:r w:rsidRPr="003B576B">
              <w:rPr>
                <w:rFonts w:eastAsia="Calibri" w:cs="Calibri"/>
                <w:color w:val="000000"/>
                <w:sz w:val="24"/>
                <w:szCs w:val="24"/>
              </w:rPr>
              <w:t>5. Did the Maya play football like us?</w:t>
            </w:r>
          </w:p>
          <w:p w14:paraId="4C1A2757" w14:textId="77777777" w:rsidR="00CE3F77" w:rsidRDefault="009C532C" w:rsidP="00696C55">
            <w:pPr>
              <w:rPr>
                <w:rFonts w:eastAsia="Calibri" w:cs="Calibri"/>
                <w:color w:val="000000"/>
                <w:sz w:val="24"/>
                <w:szCs w:val="24"/>
              </w:rPr>
            </w:pPr>
            <w:r w:rsidRPr="003B576B">
              <w:rPr>
                <w:rFonts w:eastAsia="Calibri" w:cs="Calibri"/>
                <w:color w:val="000000"/>
                <w:sz w:val="24"/>
                <w:szCs w:val="24"/>
              </w:rPr>
              <w:lastRenderedPageBreak/>
              <w:t>6. How do we know about the Maya?</w:t>
            </w:r>
          </w:p>
          <w:p w14:paraId="2C5D07FF" w14:textId="7241C7AE" w:rsidR="00696C55" w:rsidRPr="00696C55" w:rsidRDefault="00696C55" w:rsidP="00696C55">
            <w:pPr>
              <w:jc w:val="center"/>
              <w:rPr>
                <w:rFonts w:eastAsia="Calibri" w:cs="Calibri"/>
                <w:color w:val="000000"/>
                <w:sz w:val="24"/>
                <w:szCs w:val="24"/>
              </w:rPr>
            </w:pPr>
            <w:hyperlink r:id="rId13" w:history="1">
              <w:r w:rsidRPr="00696C55">
                <w:rPr>
                  <w:rStyle w:val="Hyperlink"/>
                  <w:rFonts w:eastAsia="Calibri" w:cs="Calibri"/>
                  <w:sz w:val="24"/>
                  <w:szCs w:val="24"/>
                </w:rPr>
                <w:t>Knowledge Organiser</w:t>
              </w:r>
            </w:hyperlink>
          </w:p>
        </w:tc>
      </w:tr>
      <w:tr w:rsidR="00164435" w:rsidRPr="00C407B4" w14:paraId="2C5D081E" w14:textId="77777777" w:rsidTr="00837D43">
        <w:trPr>
          <w:trHeight w:val="961"/>
        </w:trPr>
        <w:tc>
          <w:tcPr>
            <w:tcW w:w="2223" w:type="dxa"/>
            <w:vAlign w:val="center"/>
          </w:tcPr>
          <w:p w14:paraId="2C5D0816" w14:textId="77777777" w:rsidR="00164435" w:rsidRPr="00C407B4" w:rsidRDefault="00164435" w:rsidP="00164435">
            <w:pPr>
              <w:jc w:val="center"/>
            </w:pPr>
            <w:r w:rsidRPr="00C407B4">
              <w:lastRenderedPageBreak/>
              <w:t>Art/ D &amp; T</w:t>
            </w:r>
          </w:p>
        </w:tc>
        <w:tc>
          <w:tcPr>
            <w:tcW w:w="13507" w:type="dxa"/>
          </w:tcPr>
          <w:p w14:paraId="37FCC3FF" w14:textId="1D50B2C4" w:rsidR="009C532C" w:rsidRPr="009C532C" w:rsidRDefault="009C532C" w:rsidP="009C532C">
            <w:pPr>
              <w:autoSpaceDE w:val="0"/>
              <w:autoSpaceDN w:val="0"/>
              <w:adjustRightInd w:val="0"/>
              <w:ind w:left="-118"/>
              <w:jc w:val="center"/>
              <w:rPr>
                <w:rFonts w:eastAsia="Calibri" w:cs="Arial"/>
                <w:b/>
                <w:sz w:val="24"/>
                <w:szCs w:val="24"/>
              </w:rPr>
            </w:pPr>
            <w:r>
              <w:rPr>
                <w:sz w:val="24"/>
                <w:szCs w:val="24"/>
              </w:rPr>
              <w:t xml:space="preserve"> </w:t>
            </w:r>
            <w:r w:rsidRPr="009C532C">
              <w:rPr>
                <w:rFonts w:eastAsia="Calibri" w:cs="Arial"/>
                <w:b/>
                <w:sz w:val="24"/>
                <w:szCs w:val="24"/>
              </w:rPr>
              <w:t xml:space="preserve"> DT: Mayan Cake/ Mask</w:t>
            </w:r>
          </w:p>
          <w:p w14:paraId="76F7E84C" w14:textId="77777777" w:rsidR="009C532C" w:rsidRPr="00E17897" w:rsidRDefault="009C532C" w:rsidP="009C532C">
            <w:pPr>
              <w:autoSpaceDE w:val="0"/>
              <w:autoSpaceDN w:val="0"/>
              <w:adjustRightInd w:val="0"/>
              <w:ind w:left="-118"/>
              <w:rPr>
                <w:rFonts w:cs="Arial"/>
                <w:sz w:val="24"/>
                <w:szCs w:val="24"/>
              </w:rPr>
            </w:pPr>
            <w:r w:rsidRPr="00E17897">
              <w:rPr>
                <w:rFonts w:cs="Arial"/>
                <w:sz w:val="24"/>
                <w:szCs w:val="24"/>
              </w:rPr>
              <w:t xml:space="preserve">Design </w:t>
            </w:r>
          </w:p>
          <w:p w14:paraId="1F97A392" w14:textId="13F89E97"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use research and develop design criteria to inform the design of innovative, functional, appealing products that are fit for purpose, aimed at particular individuals or groups </w:t>
            </w:r>
          </w:p>
          <w:p w14:paraId="176AEA8A" w14:textId="77A3ACCE"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generate, develop, model and communicate their ideas through discussion, annotated sketches, cross-sectional and exploded diagrams, prototypes, pattern pieces and computer-aided design</w:t>
            </w:r>
          </w:p>
          <w:p w14:paraId="7BB46315" w14:textId="77777777" w:rsidR="009C532C" w:rsidRPr="00E17897" w:rsidRDefault="009C532C" w:rsidP="009C532C">
            <w:pPr>
              <w:autoSpaceDE w:val="0"/>
              <w:autoSpaceDN w:val="0"/>
              <w:adjustRightInd w:val="0"/>
              <w:ind w:left="-118"/>
              <w:rPr>
                <w:rFonts w:cs="Arial"/>
                <w:sz w:val="24"/>
                <w:szCs w:val="24"/>
              </w:rPr>
            </w:pPr>
            <w:r w:rsidRPr="00E17897">
              <w:rPr>
                <w:rFonts w:cs="Arial"/>
                <w:sz w:val="24"/>
                <w:szCs w:val="24"/>
              </w:rPr>
              <w:t xml:space="preserve">Evaluate </w:t>
            </w:r>
          </w:p>
          <w:p w14:paraId="524A0A40" w14:textId="054751F1"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investigate and analyse a range of existing products </w:t>
            </w:r>
          </w:p>
          <w:p w14:paraId="7D780932" w14:textId="31338FC0"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evaluate their ideas and products against their own design criteria and consider the views of others to improve their work </w:t>
            </w:r>
          </w:p>
          <w:p w14:paraId="0105BC1A" w14:textId="79D059C7"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understand how key events and individuals in design and technology have helped shape the world</w:t>
            </w:r>
          </w:p>
          <w:p w14:paraId="540DEB84" w14:textId="77777777" w:rsidR="009C532C" w:rsidRPr="00E17897" w:rsidRDefault="009C532C" w:rsidP="009C532C">
            <w:pPr>
              <w:autoSpaceDE w:val="0"/>
              <w:autoSpaceDN w:val="0"/>
              <w:adjustRightInd w:val="0"/>
              <w:ind w:left="-118"/>
              <w:rPr>
                <w:rFonts w:cs="Arial"/>
                <w:sz w:val="24"/>
                <w:szCs w:val="24"/>
              </w:rPr>
            </w:pPr>
            <w:r w:rsidRPr="00E17897">
              <w:rPr>
                <w:rFonts w:cs="Arial"/>
                <w:sz w:val="24"/>
                <w:szCs w:val="24"/>
              </w:rPr>
              <w:t xml:space="preserve">Technical knowledge </w:t>
            </w:r>
          </w:p>
          <w:p w14:paraId="3510F807" w14:textId="0E15F573"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apply their understanding of how to strengthen, stiffen and reinforce more complex structures </w:t>
            </w:r>
          </w:p>
          <w:p w14:paraId="6707F803" w14:textId="6531EB88"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understand and use mechanical systems in their products [for example, gears, pulleys, cams, levers and linkages] </w:t>
            </w:r>
          </w:p>
          <w:p w14:paraId="37C27244" w14:textId="4D80ED62"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understand and use electrical systems in their products [for example, series circuits incorporating switches, bulbs, buzzers and motors] </w:t>
            </w:r>
          </w:p>
          <w:p w14:paraId="39A6791D" w14:textId="77777777" w:rsidR="009C532C" w:rsidRPr="00E17897" w:rsidRDefault="009C532C" w:rsidP="009C532C">
            <w:pPr>
              <w:autoSpaceDE w:val="0"/>
              <w:autoSpaceDN w:val="0"/>
              <w:adjustRightInd w:val="0"/>
              <w:ind w:left="-118"/>
              <w:rPr>
                <w:rFonts w:cs="Arial"/>
                <w:sz w:val="24"/>
                <w:szCs w:val="24"/>
              </w:rPr>
            </w:pPr>
            <w:r w:rsidRPr="00E17897">
              <w:rPr>
                <w:rFonts w:cs="Arial"/>
                <w:sz w:val="24"/>
                <w:szCs w:val="24"/>
              </w:rPr>
              <w:t>Cooking and nutrition</w:t>
            </w:r>
          </w:p>
          <w:p w14:paraId="42812247" w14:textId="365E45FE"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understand and apply the principles of a healthy and varied diet </w:t>
            </w:r>
          </w:p>
          <w:p w14:paraId="5025F0E1" w14:textId="1E6899B8" w:rsidR="009C532C"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prepare and cook a variety of predominantly savoury dishes using a range of cooking techniques </w:t>
            </w:r>
          </w:p>
          <w:p w14:paraId="4E9AE1FB" w14:textId="77777777" w:rsidR="00164435"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understand seasonality, and know where and how a variety of ingredients are grown, reared, caught and processed.</w:t>
            </w:r>
          </w:p>
          <w:p w14:paraId="2DE7255D" w14:textId="77777777" w:rsidR="00696C55" w:rsidRDefault="00696C55" w:rsidP="00696C55">
            <w:pPr>
              <w:autoSpaceDE w:val="0"/>
              <w:autoSpaceDN w:val="0"/>
              <w:adjustRightInd w:val="0"/>
              <w:jc w:val="center"/>
              <w:rPr>
                <w:rFonts w:cs="Arial"/>
                <w:sz w:val="24"/>
                <w:szCs w:val="24"/>
              </w:rPr>
            </w:pPr>
          </w:p>
          <w:p w14:paraId="2C5D0817" w14:textId="18D7E7DF" w:rsidR="00CE3F77" w:rsidRPr="009C532C" w:rsidRDefault="00696C55" w:rsidP="00696C55">
            <w:pPr>
              <w:autoSpaceDE w:val="0"/>
              <w:autoSpaceDN w:val="0"/>
              <w:adjustRightInd w:val="0"/>
              <w:jc w:val="center"/>
              <w:rPr>
                <w:rFonts w:cs="Arial"/>
                <w:sz w:val="24"/>
                <w:szCs w:val="24"/>
              </w:rPr>
            </w:pPr>
            <w:hyperlink r:id="rId14" w:history="1">
              <w:r w:rsidRPr="00696C55">
                <w:rPr>
                  <w:rStyle w:val="Hyperlink"/>
                  <w:rFonts w:cs="Arial"/>
                  <w:sz w:val="24"/>
                  <w:szCs w:val="24"/>
                </w:rPr>
                <w:t>Knowledge Organiser</w:t>
              </w:r>
            </w:hyperlink>
          </w:p>
        </w:tc>
      </w:tr>
      <w:tr w:rsidR="00164435" w:rsidRPr="00C407B4" w14:paraId="2C5D0826" w14:textId="77777777" w:rsidTr="00CF727F">
        <w:trPr>
          <w:trHeight w:val="961"/>
        </w:trPr>
        <w:tc>
          <w:tcPr>
            <w:tcW w:w="2223" w:type="dxa"/>
            <w:vAlign w:val="center"/>
          </w:tcPr>
          <w:p w14:paraId="2C5D081F" w14:textId="055361E8" w:rsidR="00164435" w:rsidRPr="00C407B4" w:rsidRDefault="00164435" w:rsidP="00164435">
            <w:pPr>
              <w:jc w:val="center"/>
            </w:pPr>
            <w:r w:rsidRPr="00C407B4">
              <w:t>Science</w:t>
            </w:r>
          </w:p>
        </w:tc>
        <w:tc>
          <w:tcPr>
            <w:tcW w:w="13507" w:type="dxa"/>
          </w:tcPr>
          <w:p w14:paraId="66688D6F" w14:textId="77777777" w:rsidR="00164435" w:rsidRDefault="009C532C" w:rsidP="00164435">
            <w:pPr>
              <w:jc w:val="center"/>
              <w:rPr>
                <w:b/>
                <w:sz w:val="24"/>
                <w:szCs w:val="24"/>
              </w:rPr>
            </w:pPr>
            <w:r w:rsidRPr="009C532C">
              <w:rPr>
                <w:b/>
                <w:sz w:val="24"/>
                <w:szCs w:val="24"/>
              </w:rPr>
              <w:t>Forces</w:t>
            </w:r>
          </w:p>
          <w:p w14:paraId="5406D95A" w14:textId="5AF683CE" w:rsidR="009C532C" w:rsidRPr="009C532C" w:rsidRDefault="009C532C" w:rsidP="009C532C">
            <w:pPr>
              <w:rPr>
                <w:sz w:val="24"/>
                <w:szCs w:val="16"/>
              </w:rPr>
            </w:pPr>
            <w:r w:rsidRPr="009C532C">
              <w:rPr>
                <w:sz w:val="24"/>
                <w:szCs w:val="16"/>
              </w:rPr>
              <w:t>NC: To explain that unsupported objects fall towards the Earth because of the force of gravity acting between the Earth and the falling object.</w:t>
            </w:r>
          </w:p>
          <w:p w14:paraId="25CD3F78" w14:textId="77777777" w:rsidR="009C532C" w:rsidRPr="009C532C" w:rsidRDefault="009C532C" w:rsidP="009C532C">
            <w:pPr>
              <w:rPr>
                <w:sz w:val="24"/>
                <w:szCs w:val="16"/>
              </w:rPr>
            </w:pPr>
            <w:r w:rsidRPr="009C532C">
              <w:rPr>
                <w:sz w:val="24"/>
                <w:szCs w:val="16"/>
              </w:rPr>
              <w:t>To identify the effects of air resistance, water resistance and friction.</w:t>
            </w:r>
          </w:p>
          <w:p w14:paraId="4E08960A" w14:textId="77777777" w:rsidR="009C532C" w:rsidRPr="009C532C" w:rsidRDefault="009C532C" w:rsidP="009C532C">
            <w:pPr>
              <w:rPr>
                <w:sz w:val="24"/>
                <w:szCs w:val="16"/>
              </w:rPr>
            </w:pPr>
            <w:r w:rsidRPr="009C532C">
              <w:rPr>
                <w:sz w:val="24"/>
                <w:szCs w:val="16"/>
              </w:rPr>
              <w:t>To explain that unsupported objects fall towards the Earth because of the force of gravity acting between the Earth and the falling object.</w:t>
            </w:r>
          </w:p>
          <w:p w14:paraId="3A70E75B" w14:textId="77777777" w:rsidR="009C532C" w:rsidRPr="009C532C" w:rsidRDefault="009C532C" w:rsidP="009C532C">
            <w:pPr>
              <w:rPr>
                <w:sz w:val="24"/>
                <w:szCs w:val="16"/>
              </w:rPr>
            </w:pPr>
            <w:r w:rsidRPr="009C532C">
              <w:rPr>
                <w:sz w:val="24"/>
                <w:szCs w:val="16"/>
              </w:rPr>
              <w:t>To identify the effects of air resistance.</w:t>
            </w:r>
          </w:p>
          <w:p w14:paraId="18687337" w14:textId="77777777" w:rsidR="009C532C" w:rsidRPr="009C532C" w:rsidRDefault="009C532C" w:rsidP="009C532C">
            <w:pPr>
              <w:rPr>
                <w:sz w:val="24"/>
                <w:szCs w:val="16"/>
              </w:rPr>
            </w:pPr>
            <w:r w:rsidRPr="009C532C">
              <w:rPr>
                <w:sz w:val="24"/>
                <w:szCs w:val="16"/>
              </w:rPr>
              <w:lastRenderedPageBreak/>
              <w:t>To identify the effects of water resistance.</w:t>
            </w:r>
          </w:p>
          <w:p w14:paraId="7A18C0B2" w14:textId="77777777" w:rsidR="009C532C" w:rsidRPr="009C532C" w:rsidRDefault="009C532C" w:rsidP="009C532C">
            <w:pPr>
              <w:rPr>
                <w:sz w:val="24"/>
                <w:szCs w:val="16"/>
              </w:rPr>
            </w:pPr>
            <w:r w:rsidRPr="009C532C">
              <w:rPr>
                <w:sz w:val="24"/>
                <w:szCs w:val="16"/>
              </w:rPr>
              <w:t>To identify the effects of friction.</w:t>
            </w:r>
          </w:p>
          <w:p w14:paraId="22A563F4" w14:textId="77777777" w:rsidR="009C532C" w:rsidRPr="009C532C" w:rsidRDefault="009C532C" w:rsidP="009C532C">
            <w:pPr>
              <w:rPr>
                <w:sz w:val="24"/>
                <w:szCs w:val="16"/>
              </w:rPr>
            </w:pPr>
            <w:r w:rsidRPr="009C532C">
              <w:rPr>
                <w:sz w:val="24"/>
                <w:szCs w:val="16"/>
              </w:rPr>
              <w:t>To recognise that some mechanisms, including levers, pulleys and gears, allow a smaller force to have a greater effect.</w:t>
            </w:r>
          </w:p>
          <w:p w14:paraId="3DF841B6" w14:textId="77777777" w:rsidR="009C532C" w:rsidRPr="009C532C" w:rsidRDefault="009C532C" w:rsidP="009C532C">
            <w:pPr>
              <w:rPr>
                <w:b/>
                <w:sz w:val="24"/>
                <w:szCs w:val="16"/>
              </w:rPr>
            </w:pPr>
          </w:p>
          <w:p w14:paraId="2C5D0820" w14:textId="77FDB430" w:rsidR="009C532C" w:rsidRPr="009C532C" w:rsidRDefault="009C532C" w:rsidP="009C532C">
            <w:pPr>
              <w:rPr>
                <w:b/>
                <w:sz w:val="24"/>
                <w:szCs w:val="24"/>
              </w:rPr>
            </w:pPr>
            <w:r w:rsidRPr="009C532C">
              <w:rPr>
                <w:sz w:val="24"/>
                <w:szCs w:val="16"/>
              </w:rPr>
              <w:t>The children will learn about types of forces such as gravity, friction, water resistance and air resistance. Children will also learn about the use of mechanisms such as levers, gears and pulleys. The children will look for patterns and links between the mass and weight of objects, using newton meters to measure the force of gravity. They will investigate air and water resistance and friction. They will develop scientific skills to discuss how variables other than the one being tested can be kept the same to help make a test fair.</w:t>
            </w:r>
          </w:p>
        </w:tc>
      </w:tr>
      <w:tr w:rsidR="00164435" w:rsidRPr="00C407B4" w14:paraId="5106E0AB" w14:textId="77777777" w:rsidTr="00EC4E67">
        <w:trPr>
          <w:trHeight w:val="699"/>
        </w:trPr>
        <w:tc>
          <w:tcPr>
            <w:tcW w:w="2223" w:type="dxa"/>
            <w:vAlign w:val="center"/>
          </w:tcPr>
          <w:p w14:paraId="08DF51E9" w14:textId="33E86FD8" w:rsidR="00164435" w:rsidRPr="00C407B4" w:rsidRDefault="00164435" w:rsidP="00164435">
            <w:pPr>
              <w:jc w:val="center"/>
            </w:pPr>
            <w:r w:rsidRPr="00C407B4">
              <w:lastRenderedPageBreak/>
              <w:t>Religious Education</w:t>
            </w:r>
          </w:p>
        </w:tc>
        <w:tc>
          <w:tcPr>
            <w:tcW w:w="13507" w:type="dxa"/>
          </w:tcPr>
          <w:p w14:paraId="760905B8" w14:textId="77777777" w:rsidR="009C532C" w:rsidRPr="009C532C" w:rsidRDefault="009C532C" w:rsidP="009C532C">
            <w:pPr>
              <w:jc w:val="center"/>
              <w:rPr>
                <w:b/>
                <w:sz w:val="24"/>
                <w:szCs w:val="24"/>
              </w:rPr>
            </w:pPr>
            <w:r w:rsidRPr="009C532C">
              <w:rPr>
                <w:b/>
                <w:sz w:val="24"/>
                <w:szCs w:val="24"/>
              </w:rPr>
              <w:t>Easter</w:t>
            </w:r>
          </w:p>
          <w:p w14:paraId="532D524A" w14:textId="77777777" w:rsidR="009C532C" w:rsidRPr="009C532C" w:rsidRDefault="009C532C" w:rsidP="009C532C">
            <w:pPr>
              <w:rPr>
                <w:sz w:val="24"/>
                <w:szCs w:val="24"/>
              </w:rPr>
            </w:pPr>
            <w:r w:rsidRPr="009C532C">
              <w:rPr>
                <w:sz w:val="24"/>
                <w:szCs w:val="24"/>
              </w:rPr>
              <w:t>Describe and show understanding of different Gospel accounts of the resurrection AT1</w:t>
            </w:r>
          </w:p>
          <w:p w14:paraId="0CBAB0D6" w14:textId="77777777" w:rsidR="009C532C" w:rsidRPr="009C532C" w:rsidRDefault="009C532C" w:rsidP="009C532C">
            <w:pPr>
              <w:rPr>
                <w:sz w:val="24"/>
                <w:szCs w:val="24"/>
              </w:rPr>
            </w:pPr>
            <w:r w:rsidRPr="009C532C">
              <w:rPr>
                <w:sz w:val="24"/>
                <w:szCs w:val="24"/>
              </w:rPr>
              <w:t>Show understanding of how the beliefs expressed in these stories shaped the lives of the disciples(and show how people’s lives today might be informed by these accounts AT2</w:t>
            </w:r>
          </w:p>
          <w:p w14:paraId="711EADF2" w14:textId="77777777" w:rsidR="009C532C" w:rsidRPr="009C532C" w:rsidRDefault="009C532C" w:rsidP="009C532C">
            <w:pPr>
              <w:rPr>
                <w:sz w:val="24"/>
                <w:szCs w:val="24"/>
              </w:rPr>
            </w:pPr>
            <w:r w:rsidRPr="009C532C">
              <w:rPr>
                <w:sz w:val="24"/>
                <w:szCs w:val="24"/>
              </w:rPr>
              <w:t>Using religious terms show understanding of the funeral rite and the symbols used AT1</w:t>
            </w:r>
          </w:p>
          <w:p w14:paraId="4104238F" w14:textId="77777777" w:rsidR="009C532C" w:rsidRPr="009C532C" w:rsidRDefault="009C532C" w:rsidP="009C532C">
            <w:pPr>
              <w:rPr>
                <w:sz w:val="24"/>
                <w:szCs w:val="24"/>
              </w:rPr>
            </w:pPr>
            <w:r w:rsidRPr="009C532C">
              <w:rPr>
                <w:sz w:val="24"/>
                <w:szCs w:val="24"/>
              </w:rPr>
              <w:t>Engage with and respond to the question “Did the resurrection happen” and “Why do Christians believe there is life after death” AT3</w:t>
            </w:r>
          </w:p>
          <w:p w14:paraId="7A5604E6" w14:textId="5C17A5D3" w:rsidR="00164435" w:rsidRPr="00682759" w:rsidRDefault="00164435" w:rsidP="00164435">
            <w:pPr>
              <w:rPr>
                <w:rFonts w:cstheme="minorHAnsi"/>
                <w:b/>
                <w:sz w:val="32"/>
                <w:szCs w:val="24"/>
              </w:rPr>
            </w:pPr>
          </w:p>
        </w:tc>
      </w:tr>
      <w:tr w:rsidR="00164435" w:rsidRPr="00C407B4" w14:paraId="2C5D082F" w14:textId="77777777" w:rsidTr="00F34693">
        <w:trPr>
          <w:trHeight w:val="841"/>
        </w:trPr>
        <w:tc>
          <w:tcPr>
            <w:tcW w:w="2223" w:type="dxa"/>
            <w:vAlign w:val="center"/>
          </w:tcPr>
          <w:p w14:paraId="2C5D0827" w14:textId="77777777" w:rsidR="00164435" w:rsidRPr="00C407B4" w:rsidRDefault="00164435" w:rsidP="00164435">
            <w:pPr>
              <w:jc w:val="center"/>
            </w:pPr>
            <w:r w:rsidRPr="00C407B4">
              <w:t>Music</w:t>
            </w:r>
          </w:p>
        </w:tc>
        <w:tc>
          <w:tcPr>
            <w:tcW w:w="13507" w:type="dxa"/>
          </w:tcPr>
          <w:p w14:paraId="7959EE1A" w14:textId="77777777" w:rsidR="00164435" w:rsidRPr="00164435" w:rsidRDefault="00164435" w:rsidP="00164435">
            <w:pPr>
              <w:jc w:val="center"/>
              <w:rPr>
                <w:b/>
                <w:sz w:val="24"/>
                <w:szCs w:val="24"/>
              </w:rPr>
            </w:pPr>
            <w:r w:rsidRPr="00164435">
              <w:rPr>
                <w:b/>
                <w:sz w:val="24"/>
                <w:szCs w:val="24"/>
              </w:rPr>
              <w:t>Music and Me</w:t>
            </w:r>
          </w:p>
          <w:p w14:paraId="0A105D86" w14:textId="77777777" w:rsidR="00164435" w:rsidRDefault="00164435" w:rsidP="00164435">
            <w:pPr>
              <w:jc w:val="center"/>
              <w:rPr>
                <w:sz w:val="24"/>
                <w:szCs w:val="24"/>
              </w:rPr>
            </w:pPr>
          </w:p>
          <w:p w14:paraId="3410677A" w14:textId="00E06341" w:rsidR="00164435" w:rsidRDefault="00164435" w:rsidP="00164435">
            <w:pPr>
              <w:rPr>
                <w:sz w:val="24"/>
                <w:szCs w:val="24"/>
              </w:rPr>
            </w:pPr>
            <w:r w:rsidRPr="005B5161">
              <w:rPr>
                <w:sz w:val="24"/>
                <w:szCs w:val="24"/>
              </w:rPr>
              <w:t>Music and Me is the first in a series of units focusing on inspirational women working in music, and part of Brighter Sound’s pioneering gender equality initiative Both Sides Now.</w:t>
            </w:r>
          </w:p>
          <w:p w14:paraId="745E8AE9" w14:textId="77777777" w:rsidR="00164435" w:rsidRDefault="00164435" w:rsidP="00164435">
            <w:pPr>
              <w:rPr>
                <w:sz w:val="24"/>
                <w:szCs w:val="24"/>
              </w:rPr>
            </w:pPr>
          </w:p>
          <w:p w14:paraId="6A03F372" w14:textId="77777777" w:rsidR="00164435" w:rsidRPr="00635199" w:rsidRDefault="00164435" w:rsidP="00164435">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349F3E59" w14:textId="7C36B80D" w:rsidR="00164435" w:rsidRPr="00635199" w:rsidRDefault="00164435" w:rsidP="00164435">
            <w:pPr>
              <w:rPr>
                <w:sz w:val="24"/>
                <w:szCs w:val="24"/>
              </w:rPr>
            </w:pPr>
            <w:r>
              <w:rPr>
                <w:sz w:val="24"/>
                <w:szCs w:val="24"/>
              </w:rPr>
              <w:t>•</w:t>
            </w:r>
            <w:r w:rsidRPr="00635199">
              <w:rPr>
                <w:sz w:val="24"/>
                <w:szCs w:val="24"/>
              </w:rPr>
              <w:t>improvise and compose music for a range of purposes using the inter-related dimensions of music</w:t>
            </w:r>
          </w:p>
          <w:p w14:paraId="7717CF19" w14:textId="0FE740EA" w:rsidR="00164435" w:rsidRPr="00635199" w:rsidRDefault="00164435" w:rsidP="00164435">
            <w:pPr>
              <w:rPr>
                <w:sz w:val="24"/>
                <w:szCs w:val="24"/>
              </w:rPr>
            </w:pPr>
            <w:r>
              <w:rPr>
                <w:sz w:val="24"/>
                <w:szCs w:val="24"/>
              </w:rPr>
              <w:t>•</w:t>
            </w:r>
            <w:r w:rsidRPr="00635199">
              <w:rPr>
                <w:sz w:val="24"/>
                <w:szCs w:val="24"/>
              </w:rPr>
              <w:t>listen with attention to detail and recall sounds with increasing aural memory</w:t>
            </w:r>
          </w:p>
          <w:p w14:paraId="719E9C9D" w14:textId="163EAC1F" w:rsidR="00164435" w:rsidRPr="00635199" w:rsidRDefault="00164435" w:rsidP="00164435">
            <w:pPr>
              <w:rPr>
                <w:sz w:val="24"/>
                <w:szCs w:val="24"/>
              </w:rPr>
            </w:pPr>
            <w:r>
              <w:rPr>
                <w:sz w:val="24"/>
                <w:szCs w:val="24"/>
              </w:rPr>
              <w:t>•</w:t>
            </w:r>
            <w:r w:rsidRPr="00635199">
              <w:rPr>
                <w:sz w:val="24"/>
                <w:szCs w:val="24"/>
              </w:rPr>
              <w:t>use and understand staff and other musical notations</w:t>
            </w:r>
          </w:p>
          <w:p w14:paraId="6CEB2513" w14:textId="17FE5710" w:rsidR="00164435" w:rsidRPr="00635199" w:rsidRDefault="00164435" w:rsidP="00164435">
            <w:pPr>
              <w:rPr>
                <w:sz w:val="24"/>
                <w:szCs w:val="24"/>
              </w:rPr>
            </w:pPr>
            <w:r>
              <w:rPr>
                <w:sz w:val="24"/>
                <w:szCs w:val="24"/>
              </w:rPr>
              <w:t>•</w:t>
            </w:r>
            <w:r w:rsidRPr="00635199">
              <w:rPr>
                <w:sz w:val="24"/>
                <w:szCs w:val="24"/>
              </w:rPr>
              <w:t>appreciate and understand a wide range of high-quality live and recorded music drawn from different traditions and from great composers and musicians</w:t>
            </w:r>
          </w:p>
          <w:p w14:paraId="13FA356D" w14:textId="3393486B" w:rsidR="00164435" w:rsidRPr="00635199" w:rsidRDefault="00164435" w:rsidP="00164435">
            <w:pPr>
              <w:rPr>
                <w:sz w:val="24"/>
                <w:szCs w:val="24"/>
              </w:rPr>
            </w:pPr>
            <w:r>
              <w:rPr>
                <w:sz w:val="24"/>
                <w:szCs w:val="24"/>
              </w:rPr>
              <w:t>•</w:t>
            </w:r>
            <w:r w:rsidRPr="00635199">
              <w:rPr>
                <w:sz w:val="24"/>
                <w:szCs w:val="24"/>
              </w:rPr>
              <w:t>develop an understanding of the history of music.</w:t>
            </w:r>
          </w:p>
          <w:p w14:paraId="2C5D0829" w14:textId="7E4C3094" w:rsidR="00164435" w:rsidRPr="002459C8" w:rsidRDefault="00164435" w:rsidP="00164435">
            <w:pPr>
              <w:rPr>
                <w:b/>
                <w:sz w:val="24"/>
                <w:szCs w:val="24"/>
              </w:rPr>
            </w:pPr>
          </w:p>
        </w:tc>
      </w:tr>
      <w:tr w:rsidR="00164435" w:rsidRPr="00C407B4" w14:paraId="68F431B7" w14:textId="77777777" w:rsidTr="00164435">
        <w:trPr>
          <w:trHeight w:val="980"/>
        </w:trPr>
        <w:tc>
          <w:tcPr>
            <w:tcW w:w="2223" w:type="dxa"/>
            <w:vAlign w:val="center"/>
          </w:tcPr>
          <w:p w14:paraId="631481AD" w14:textId="7B2438B5" w:rsidR="00164435" w:rsidRPr="00C407B4" w:rsidRDefault="00164435" w:rsidP="00164435">
            <w:pPr>
              <w:jc w:val="center"/>
            </w:pPr>
            <w:r>
              <w:lastRenderedPageBreak/>
              <w:t>French</w:t>
            </w:r>
          </w:p>
        </w:tc>
        <w:tc>
          <w:tcPr>
            <w:tcW w:w="13507" w:type="dxa"/>
          </w:tcPr>
          <w:p w14:paraId="4BF0950D" w14:textId="77777777" w:rsidR="00164435" w:rsidRPr="00164435" w:rsidRDefault="00164435" w:rsidP="00164435">
            <w:pPr>
              <w:jc w:val="center"/>
              <w:rPr>
                <w:b/>
                <w:sz w:val="24"/>
                <w:szCs w:val="24"/>
              </w:rPr>
            </w:pPr>
            <w:r w:rsidRPr="00164435">
              <w:rPr>
                <w:b/>
                <w:sz w:val="24"/>
                <w:szCs w:val="24"/>
              </w:rPr>
              <w:t>Snacks &amp; drinks at the café</w:t>
            </w:r>
          </w:p>
          <w:p w14:paraId="79AD5185" w14:textId="6792F427" w:rsidR="00164435" w:rsidRPr="00176BD3" w:rsidRDefault="00164435" w:rsidP="00164435">
            <w:pPr>
              <w:pStyle w:val="Default"/>
              <w:jc w:val="center"/>
              <w:rPr>
                <w:rFonts w:asciiTheme="minorHAnsi" w:hAnsiTheme="minorHAnsi" w:cstheme="minorHAnsi"/>
              </w:rPr>
            </w:pPr>
            <w:r w:rsidRPr="00164435">
              <w:rPr>
                <w:rFonts w:asciiTheme="minorHAnsi" w:hAnsiTheme="minorHAnsi"/>
                <w:b/>
              </w:rPr>
              <w:t>Occupations/Professions</w:t>
            </w:r>
          </w:p>
          <w:p w14:paraId="53986F49" w14:textId="77777777" w:rsidR="00164435" w:rsidRPr="008B45D4" w:rsidRDefault="00164435" w:rsidP="00164435">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19F217F8" w14:textId="77777777" w:rsidR="00164435" w:rsidRPr="00ED1390" w:rsidRDefault="00164435" w:rsidP="00164435">
            <w:pPr>
              <w:rPr>
                <w:sz w:val="24"/>
                <w:szCs w:val="24"/>
              </w:rPr>
            </w:pPr>
            <w:r w:rsidRPr="00ED1390">
              <w:rPr>
                <w:sz w:val="24"/>
                <w:szCs w:val="24"/>
              </w:rPr>
              <w:t>•explore the patterns and sounds of language through songs and rhymes and link the spelling, sound and meaning of words</w:t>
            </w:r>
          </w:p>
          <w:p w14:paraId="778E4468" w14:textId="77777777" w:rsidR="00164435" w:rsidRPr="00ED1390" w:rsidRDefault="00164435" w:rsidP="00164435">
            <w:pPr>
              <w:rPr>
                <w:sz w:val="24"/>
                <w:szCs w:val="24"/>
              </w:rPr>
            </w:pPr>
            <w:r w:rsidRPr="00ED1390">
              <w:rPr>
                <w:sz w:val="24"/>
                <w:szCs w:val="24"/>
              </w:rPr>
              <w:t>•engage in conversations; ask and answer questions; express opinions and respond to those of others; seek clarification and help*</w:t>
            </w:r>
          </w:p>
          <w:p w14:paraId="27E33647" w14:textId="77777777" w:rsidR="00164435" w:rsidRPr="00ED1390" w:rsidRDefault="00164435" w:rsidP="00164435">
            <w:pPr>
              <w:rPr>
                <w:sz w:val="24"/>
                <w:szCs w:val="24"/>
              </w:rPr>
            </w:pPr>
            <w:r w:rsidRPr="00ED1390">
              <w:rPr>
                <w:sz w:val="24"/>
                <w:szCs w:val="24"/>
              </w:rPr>
              <w:t>•speak in sentences, using familiar vocabulary, phrases and basic language structures</w:t>
            </w:r>
          </w:p>
          <w:p w14:paraId="52A61C3B" w14:textId="77777777" w:rsidR="00164435" w:rsidRPr="00ED1390" w:rsidRDefault="00164435" w:rsidP="00164435">
            <w:pPr>
              <w:rPr>
                <w:sz w:val="24"/>
                <w:szCs w:val="24"/>
              </w:rPr>
            </w:pPr>
            <w:r w:rsidRPr="00ED1390">
              <w:rPr>
                <w:sz w:val="24"/>
                <w:szCs w:val="24"/>
              </w:rPr>
              <w:t>•develop accurate pronunciation and intonation so that others understand when they are reading aloud or using familiar words and phrases*</w:t>
            </w:r>
          </w:p>
          <w:p w14:paraId="4995E67D" w14:textId="77777777" w:rsidR="00164435" w:rsidRPr="00ED1390" w:rsidRDefault="00164435" w:rsidP="00164435">
            <w:pPr>
              <w:rPr>
                <w:sz w:val="24"/>
                <w:szCs w:val="24"/>
              </w:rPr>
            </w:pPr>
            <w:r w:rsidRPr="00ED1390">
              <w:rPr>
                <w:sz w:val="24"/>
                <w:szCs w:val="24"/>
              </w:rPr>
              <w:t>•present ideas and information orally to a range of audiences*</w:t>
            </w:r>
          </w:p>
          <w:p w14:paraId="16B82833" w14:textId="77777777" w:rsidR="00164435" w:rsidRPr="00ED1390" w:rsidRDefault="00164435" w:rsidP="00164435">
            <w:pPr>
              <w:rPr>
                <w:sz w:val="24"/>
                <w:szCs w:val="24"/>
              </w:rPr>
            </w:pPr>
            <w:r w:rsidRPr="00ED1390">
              <w:rPr>
                <w:sz w:val="24"/>
                <w:szCs w:val="24"/>
              </w:rPr>
              <w:t>•read carefully and show understanding of words, phrases and simple writing</w:t>
            </w:r>
          </w:p>
          <w:p w14:paraId="31EAD763" w14:textId="77777777" w:rsidR="00164435" w:rsidRPr="00ED1390" w:rsidRDefault="00164435" w:rsidP="00164435">
            <w:pPr>
              <w:rPr>
                <w:sz w:val="24"/>
                <w:szCs w:val="24"/>
              </w:rPr>
            </w:pPr>
            <w:r w:rsidRPr="00ED1390">
              <w:rPr>
                <w:sz w:val="24"/>
                <w:szCs w:val="24"/>
              </w:rPr>
              <w:t>•appreciate stories, songs, poems and rhymes in the language</w:t>
            </w:r>
          </w:p>
          <w:p w14:paraId="1955C6E9" w14:textId="77777777" w:rsidR="00164435" w:rsidRPr="00ED1390" w:rsidRDefault="00164435" w:rsidP="00164435">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0ABC993C" w14:textId="77777777" w:rsidR="00164435" w:rsidRPr="00ED1390" w:rsidRDefault="00164435" w:rsidP="00164435">
            <w:pPr>
              <w:rPr>
                <w:sz w:val="24"/>
                <w:szCs w:val="24"/>
              </w:rPr>
            </w:pPr>
            <w:r w:rsidRPr="00ED1390">
              <w:rPr>
                <w:sz w:val="24"/>
                <w:szCs w:val="24"/>
              </w:rPr>
              <w:t>•write phrases from memory, and adapt these to create new sentences, to express ideas clearly</w:t>
            </w:r>
          </w:p>
          <w:p w14:paraId="004F5C4E" w14:textId="77777777" w:rsidR="00164435" w:rsidRPr="00ED1390" w:rsidRDefault="00164435" w:rsidP="00164435">
            <w:pPr>
              <w:rPr>
                <w:sz w:val="24"/>
                <w:szCs w:val="24"/>
              </w:rPr>
            </w:pPr>
            <w:r w:rsidRPr="00ED1390">
              <w:rPr>
                <w:sz w:val="24"/>
                <w:szCs w:val="24"/>
              </w:rPr>
              <w:t>•describe people, places, things and actions orally* and in writing</w:t>
            </w:r>
          </w:p>
          <w:p w14:paraId="7F94D713" w14:textId="77777777" w:rsidR="00164435" w:rsidRPr="00ED1390" w:rsidRDefault="00164435" w:rsidP="00164435">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0C0C03B2" w14:textId="77777777" w:rsidR="00164435" w:rsidRDefault="00164435" w:rsidP="00164435">
            <w:pPr>
              <w:rPr>
                <w:sz w:val="24"/>
                <w:szCs w:val="24"/>
              </w:rPr>
            </w:pPr>
            <w:r w:rsidRPr="00ED1390">
              <w:rPr>
                <w:sz w:val="24"/>
                <w:szCs w:val="24"/>
              </w:rPr>
              <w:t>•listen attentively to spoken language and show understanding by joining in and responding</w:t>
            </w:r>
            <w:r>
              <w:rPr>
                <w:b/>
                <w:sz w:val="24"/>
                <w:szCs w:val="24"/>
              </w:rPr>
              <w:t>.</w:t>
            </w:r>
          </w:p>
          <w:p w14:paraId="24BFB0F3" w14:textId="7946CDF4" w:rsidR="00164435" w:rsidRPr="00E863E9" w:rsidRDefault="00164435" w:rsidP="00164435">
            <w:pPr>
              <w:rPr>
                <w:rFonts w:cstheme="minorHAnsi"/>
                <w:sz w:val="24"/>
                <w:szCs w:val="24"/>
              </w:rPr>
            </w:pPr>
          </w:p>
        </w:tc>
      </w:tr>
      <w:tr w:rsidR="00164435" w:rsidRPr="00C407B4" w14:paraId="2C5D0837" w14:textId="77777777" w:rsidTr="00467246">
        <w:trPr>
          <w:trHeight w:val="558"/>
        </w:trPr>
        <w:tc>
          <w:tcPr>
            <w:tcW w:w="2223" w:type="dxa"/>
            <w:vAlign w:val="center"/>
          </w:tcPr>
          <w:p w14:paraId="2C5D0830" w14:textId="77777777" w:rsidR="00164435" w:rsidRPr="00C407B4" w:rsidRDefault="00164435" w:rsidP="00164435">
            <w:pPr>
              <w:jc w:val="center"/>
            </w:pPr>
            <w:r w:rsidRPr="00C407B4">
              <w:t>ICT</w:t>
            </w:r>
          </w:p>
        </w:tc>
        <w:tc>
          <w:tcPr>
            <w:tcW w:w="13507" w:type="dxa"/>
          </w:tcPr>
          <w:p w14:paraId="12417A34" w14:textId="77777777" w:rsidR="00164435" w:rsidRPr="00CE3F77" w:rsidRDefault="00164435" w:rsidP="00164435">
            <w:pPr>
              <w:jc w:val="center"/>
              <w:rPr>
                <w:b/>
                <w:sz w:val="24"/>
                <w:szCs w:val="24"/>
              </w:rPr>
            </w:pPr>
            <w:r w:rsidRPr="00CE3F77">
              <w:rPr>
                <w:b/>
                <w:sz w:val="24"/>
                <w:szCs w:val="24"/>
              </w:rPr>
              <w:t>Quizzing</w:t>
            </w:r>
          </w:p>
          <w:p w14:paraId="74F9DB9A" w14:textId="77777777" w:rsidR="00164435" w:rsidRPr="00CE3F77" w:rsidRDefault="00164435" w:rsidP="00164435">
            <w:pPr>
              <w:jc w:val="center"/>
              <w:rPr>
                <w:sz w:val="24"/>
                <w:szCs w:val="24"/>
              </w:rPr>
            </w:pPr>
          </w:p>
          <w:p w14:paraId="06329848" w14:textId="6511BBCB" w:rsidR="00164435" w:rsidRPr="00CE3F77" w:rsidRDefault="00164435" w:rsidP="00164435">
            <w:pPr>
              <w:rPr>
                <w:sz w:val="24"/>
                <w:szCs w:val="24"/>
              </w:rPr>
            </w:pPr>
            <w:r w:rsidRPr="00CE3F77">
              <w:rPr>
                <w:sz w:val="24"/>
                <w:szCs w:val="24"/>
              </w:rPr>
              <w:t>To create a picture-based quiz for young children.</w:t>
            </w:r>
          </w:p>
          <w:p w14:paraId="101B6ECB" w14:textId="617AFD77" w:rsidR="00164435" w:rsidRPr="00CE3F77" w:rsidRDefault="00164435" w:rsidP="00164435">
            <w:pPr>
              <w:rPr>
                <w:sz w:val="24"/>
                <w:szCs w:val="24"/>
              </w:rPr>
            </w:pPr>
            <w:r w:rsidRPr="00CE3F77">
              <w:rPr>
                <w:sz w:val="24"/>
                <w:szCs w:val="24"/>
              </w:rPr>
              <w:t>• To learn how to use the question types within 2Quiz.</w:t>
            </w:r>
          </w:p>
          <w:p w14:paraId="077617FF" w14:textId="77777777" w:rsidR="00164435" w:rsidRPr="00CE3F77" w:rsidRDefault="00164435" w:rsidP="00164435">
            <w:pPr>
              <w:rPr>
                <w:sz w:val="24"/>
                <w:szCs w:val="24"/>
              </w:rPr>
            </w:pPr>
            <w:r w:rsidRPr="00CE3F77">
              <w:rPr>
                <w:sz w:val="24"/>
                <w:szCs w:val="24"/>
              </w:rPr>
              <w:t>• To explore the grammar quizzes.</w:t>
            </w:r>
          </w:p>
          <w:p w14:paraId="41EA9995" w14:textId="219C01C2" w:rsidR="00164435" w:rsidRPr="00CE3F77" w:rsidRDefault="00164435" w:rsidP="00164435">
            <w:pPr>
              <w:rPr>
                <w:sz w:val="24"/>
                <w:szCs w:val="24"/>
              </w:rPr>
            </w:pPr>
            <w:r w:rsidRPr="00CE3F77">
              <w:rPr>
                <w:sz w:val="24"/>
                <w:szCs w:val="24"/>
              </w:rPr>
              <w:t>• To make a quiz that requires the player to search a database.</w:t>
            </w:r>
          </w:p>
          <w:p w14:paraId="35D12859" w14:textId="77777777" w:rsidR="00696C55" w:rsidRDefault="00164435" w:rsidP="00696C55">
            <w:pPr>
              <w:rPr>
                <w:sz w:val="24"/>
                <w:szCs w:val="24"/>
              </w:rPr>
            </w:pPr>
            <w:r w:rsidRPr="00CE3F77">
              <w:rPr>
                <w:sz w:val="24"/>
                <w:szCs w:val="24"/>
              </w:rPr>
              <w:t>• To make a quiz to test your teachers or parents.</w:t>
            </w:r>
          </w:p>
          <w:p w14:paraId="569D4E04" w14:textId="7B62B413" w:rsidR="00696C55" w:rsidRDefault="00696C55" w:rsidP="00696C55">
            <w:pPr>
              <w:jc w:val="center"/>
              <w:rPr>
                <w:sz w:val="24"/>
                <w:szCs w:val="24"/>
              </w:rPr>
            </w:pPr>
            <w:hyperlink r:id="rId15" w:history="1">
              <w:r w:rsidRPr="00696C55">
                <w:rPr>
                  <w:rStyle w:val="Hyperlink"/>
                  <w:sz w:val="24"/>
                  <w:szCs w:val="24"/>
                </w:rPr>
                <w:t>Knowledge Organiser</w:t>
              </w:r>
            </w:hyperlink>
          </w:p>
          <w:p w14:paraId="537D9CCC" w14:textId="77777777" w:rsidR="00696C55" w:rsidRDefault="00696C55" w:rsidP="00696C55">
            <w:pPr>
              <w:rPr>
                <w:b/>
                <w:sz w:val="24"/>
                <w:szCs w:val="24"/>
              </w:rPr>
            </w:pPr>
          </w:p>
          <w:p w14:paraId="14363088" w14:textId="34059E79" w:rsidR="00164435" w:rsidRPr="00696C55" w:rsidRDefault="00164435" w:rsidP="00696C55">
            <w:pPr>
              <w:jc w:val="center"/>
              <w:rPr>
                <w:sz w:val="24"/>
                <w:szCs w:val="24"/>
              </w:rPr>
            </w:pPr>
            <w:r w:rsidRPr="00CE3F77">
              <w:rPr>
                <w:b/>
                <w:sz w:val="24"/>
                <w:szCs w:val="24"/>
              </w:rPr>
              <w:t>Binary</w:t>
            </w:r>
          </w:p>
          <w:p w14:paraId="7DF0803C" w14:textId="77777777" w:rsidR="00164435" w:rsidRPr="00CE3F77" w:rsidRDefault="00164435" w:rsidP="00164435">
            <w:pPr>
              <w:rPr>
                <w:sz w:val="24"/>
                <w:szCs w:val="24"/>
              </w:rPr>
            </w:pPr>
          </w:p>
          <w:p w14:paraId="057AF772" w14:textId="6487E124" w:rsidR="00164435" w:rsidRPr="00CE3F77" w:rsidRDefault="00164435" w:rsidP="00164435">
            <w:pPr>
              <w:rPr>
                <w:sz w:val="24"/>
                <w:szCs w:val="24"/>
              </w:rPr>
            </w:pPr>
            <w:r w:rsidRPr="00CE3F77">
              <w:rPr>
                <w:sz w:val="24"/>
                <w:szCs w:val="24"/>
              </w:rPr>
              <w:t>• To examine how whole numbers are used as the basis for representing all types of data in digital systems.</w:t>
            </w:r>
          </w:p>
          <w:p w14:paraId="7D6FE18C" w14:textId="713353AA" w:rsidR="00164435" w:rsidRPr="00CE3F77" w:rsidRDefault="00164435" w:rsidP="00164435">
            <w:pPr>
              <w:rPr>
                <w:sz w:val="24"/>
                <w:szCs w:val="24"/>
              </w:rPr>
            </w:pPr>
            <w:r w:rsidRPr="00CE3F77">
              <w:rPr>
                <w:sz w:val="24"/>
                <w:szCs w:val="24"/>
              </w:rPr>
              <w:t>• To recognise that digital systems represent all types of data using number codes that ultimately are patterns of 1s and 0s (called binary digits, which is why they are called digital systems).</w:t>
            </w:r>
          </w:p>
          <w:p w14:paraId="6F4AAB79" w14:textId="77777777" w:rsidR="00CE3F77" w:rsidRDefault="00164435" w:rsidP="00696C55">
            <w:pPr>
              <w:rPr>
                <w:sz w:val="24"/>
                <w:szCs w:val="24"/>
              </w:rPr>
            </w:pPr>
            <w:r w:rsidRPr="00CE3F77">
              <w:rPr>
                <w:sz w:val="24"/>
                <w:szCs w:val="24"/>
              </w:rPr>
              <w:t>• To understand that binary represents numbers using 1s and 0s and these represent the on and off electrical states respectively in hardware and robotics.</w:t>
            </w:r>
          </w:p>
          <w:bookmarkStart w:id="0" w:name="_GoBack"/>
          <w:bookmarkEnd w:id="0"/>
          <w:p w14:paraId="2C5D0831" w14:textId="361913FD" w:rsidR="00696C55" w:rsidRPr="00CE3F77" w:rsidRDefault="00696C55" w:rsidP="00696C55">
            <w:pPr>
              <w:jc w:val="center"/>
              <w:rPr>
                <w:sz w:val="24"/>
                <w:szCs w:val="24"/>
              </w:rPr>
            </w:pPr>
            <w:r>
              <w:rPr>
                <w:sz w:val="24"/>
                <w:szCs w:val="24"/>
              </w:rPr>
              <w:fldChar w:fldCharType="begin"/>
            </w:r>
            <w:r>
              <w:rPr>
                <w:sz w:val="24"/>
                <w:szCs w:val="24"/>
              </w:rPr>
              <w:instrText xml:space="preserve"> HYPERLINK "https://www.st-josephs-malmesbury.wilts.sch.uk/wp-content/uploads/2021/10/Computing-Binary-Knowledge-Organiser.pdf" </w:instrText>
            </w:r>
            <w:r>
              <w:rPr>
                <w:sz w:val="24"/>
                <w:szCs w:val="24"/>
              </w:rPr>
            </w:r>
            <w:r>
              <w:rPr>
                <w:sz w:val="24"/>
                <w:szCs w:val="24"/>
              </w:rPr>
              <w:fldChar w:fldCharType="separate"/>
            </w:r>
            <w:r w:rsidRPr="00696C55">
              <w:rPr>
                <w:rStyle w:val="Hyperlink"/>
                <w:sz w:val="24"/>
                <w:szCs w:val="24"/>
              </w:rPr>
              <w:t>Knowledge Organiser</w:t>
            </w:r>
            <w:r>
              <w:rPr>
                <w:sz w:val="24"/>
                <w:szCs w:val="24"/>
              </w:rPr>
              <w:fldChar w:fldCharType="end"/>
            </w:r>
          </w:p>
        </w:tc>
      </w:tr>
      <w:tr w:rsidR="00164435" w:rsidRPr="00C407B4" w14:paraId="2C5D0847" w14:textId="77777777" w:rsidTr="004138EC">
        <w:trPr>
          <w:trHeight w:val="699"/>
        </w:trPr>
        <w:tc>
          <w:tcPr>
            <w:tcW w:w="2223" w:type="dxa"/>
            <w:vAlign w:val="center"/>
          </w:tcPr>
          <w:p w14:paraId="2C5D0840" w14:textId="77777777" w:rsidR="00164435" w:rsidRPr="00C407B4" w:rsidRDefault="00164435" w:rsidP="00164435">
            <w:pPr>
              <w:jc w:val="center"/>
            </w:pPr>
            <w:r w:rsidRPr="00C407B4">
              <w:lastRenderedPageBreak/>
              <w:t>P.E.</w:t>
            </w:r>
          </w:p>
        </w:tc>
        <w:tc>
          <w:tcPr>
            <w:tcW w:w="13507" w:type="dxa"/>
            <w:vAlign w:val="center"/>
          </w:tcPr>
          <w:p w14:paraId="5816978D" w14:textId="6BB22BB9" w:rsidR="00164435" w:rsidRPr="00164435" w:rsidRDefault="00164435" w:rsidP="00164435">
            <w:pPr>
              <w:jc w:val="center"/>
              <w:rPr>
                <w:b/>
                <w:sz w:val="28"/>
                <w:szCs w:val="24"/>
              </w:rPr>
            </w:pPr>
            <w:r>
              <w:rPr>
                <w:rFonts w:cstheme="minorHAnsi"/>
                <w:b/>
                <w:sz w:val="24"/>
              </w:rPr>
              <w:t xml:space="preserve">Rounders </w:t>
            </w:r>
          </w:p>
          <w:p w14:paraId="30DA0C51" w14:textId="77777777" w:rsidR="009C532C" w:rsidRDefault="009C532C" w:rsidP="009C532C">
            <w:pPr>
              <w:rPr>
                <w:rFonts w:cstheme="minorHAnsi"/>
                <w:b/>
                <w:sz w:val="24"/>
                <w:szCs w:val="24"/>
              </w:rPr>
            </w:pPr>
            <w:r>
              <w:rPr>
                <w:rFonts w:cstheme="minorHAnsi"/>
                <w:b/>
                <w:sz w:val="24"/>
                <w:szCs w:val="24"/>
              </w:rPr>
              <w:t>Curriculum Focus:</w:t>
            </w:r>
          </w:p>
          <w:p w14:paraId="3817499B" w14:textId="77777777" w:rsidR="009C532C" w:rsidRDefault="009C532C" w:rsidP="009C532C">
            <w:pPr>
              <w:pStyle w:val="Default"/>
              <w:rPr>
                <w:rFonts w:asciiTheme="minorHAnsi" w:hAnsiTheme="minorHAnsi" w:cstheme="minorHAnsi"/>
                <w:b/>
              </w:rPr>
            </w:pPr>
          </w:p>
          <w:p w14:paraId="706F9267" w14:textId="77777777" w:rsidR="009C532C" w:rsidRPr="00580AC6" w:rsidRDefault="009C532C" w:rsidP="009C532C">
            <w:pPr>
              <w:rPr>
                <w:rFonts w:cstheme="minorHAnsi"/>
                <w:bCs/>
                <w:sz w:val="24"/>
                <w:szCs w:val="24"/>
              </w:rPr>
            </w:pPr>
            <w:r w:rsidRPr="00580AC6">
              <w:rPr>
                <w:rFonts w:cstheme="minorHAnsi"/>
                <w:bCs/>
                <w:sz w:val="24"/>
                <w:szCs w:val="24"/>
              </w:rPr>
              <w:t>Playing competitive games, developing fluency in skills and techniques.</w:t>
            </w:r>
          </w:p>
          <w:p w14:paraId="0350641F" w14:textId="77777777" w:rsidR="009C532C" w:rsidRPr="00580AC6" w:rsidRDefault="009C532C" w:rsidP="009C532C">
            <w:pPr>
              <w:pStyle w:val="Default"/>
              <w:rPr>
                <w:rFonts w:asciiTheme="minorHAnsi" w:hAnsiTheme="minorHAnsi" w:cstheme="minorHAnsi"/>
                <w:bCs/>
              </w:rPr>
            </w:pPr>
            <w:r w:rsidRPr="00580AC6">
              <w:rPr>
                <w:rFonts w:asciiTheme="minorHAnsi" w:hAnsiTheme="minorHAnsi" w:cstheme="minorHAnsi"/>
                <w:bCs/>
              </w:rPr>
              <w:t xml:space="preserve">Work in collaboration to apply defensive and attacking tactics. </w:t>
            </w:r>
          </w:p>
          <w:p w14:paraId="2C5D0841" w14:textId="3E1D9F8D" w:rsidR="00164435" w:rsidRPr="00512799" w:rsidRDefault="009C532C" w:rsidP="009C532C">
            <w:pPr>
              <w:rPr>
                <w:rFonts w:cs="Arial"/>
                <w:b/>
                <w:sz w:val="24"/>
                <w:szCs w:val="24"/>
              </w:rPr>
            </w:pPr>
            <w:r w:rsidRPr="009C532C">
              <w:rPr>
                <w:rFonts w:cstheme="minorHAnsi"/>
                <w:bCs/>
                <w:sz w:val="24"/>
              </w:rPr>
              <w:t>Compare team performance against other team performances.</w:t>
            </w:r>
          </w:p>
        </w:tc>
      </w:tr>
      <w:tr w:rsidR="00164435" w:rsidRPr="00C407B4" w14:paraId="2C5D084F" w14:textId="77777777" w:rsidTr="00512799">
        <w:trPr>
          <w:trHeight w:val="1276"/>
        </w:trPr>
        <w:tc>
          <w:tcPr>
            <w:tcW w:w="2223" w:type="dxa"/>
            <w:vAlign w:val="center"/>
          </w:tcPr>
          <w:p w14:paraId="2C5D0848" w14:textId="58DF2691" w:rsidR="00164435" w:rsidRPr="00C407B4" w:rsidRDefault="00164435" w:rsidP="00164435">
            <w:pPr>
              <w:jc w:val="center"/>
            </w:pPr>
            <w:r w:rsidRPr="00C407B4">
              <w:t>PSHE/RSE</w:t>
            </w:r>
          </w:p>
        </w:tc>
        <w:tc>
          <w:tcPr>
            <w:tcW w:w="13507" w:type="dxa"/>
          </w:tcPr>
          <w:p w14:paraId="2C6AE417" w14:textId="4042DC4D" w:rsidR="00164435" w:rsidRDefault="00164435" w:rsidP="00164435">
            <w:pPr>
              <w:rPr>
                <w:b/>
                <w:sz w:val="24"/>
                <w:szCs w:val="24"/>
              </w:rPr>
            </w:pPr>
            <w:r w:rsidRPr="001F08E5">
              <w:rPr>
                <w:b/>
                <w:sz w:val="24"/>
                <w:szCs w:val="24"/>
              </w:rPr>
              <w:t>Self-Talk</w:t>
            </w:r>
          </w:p>
          <w:p w14:paraId="78832341"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Learn about how thoughts and feelings impact on actions, and develop strategies that will positively impact their actions;</w:t>
            </w:r>
          </w:p>
          <w:p w14:paraId="25F343D2"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Apply this approach to personal friendships and relationships</w:t>
            </w:r>
          </w:p>
          <w:p w14:paraId="0A06B00D" w14:textId="77777777" w:rsidR="001F08E5" w:rsidRPr="001F08E5" w:rsidRDefault="001F08E5" w:rsidP="00164435">
            <w:pPr>
              <w:rPr>
                <w:rFonts w:cstheme="minorHAnsi"/>
                <w:sz w:val="24"/>
                <w:szCs w:val="24"/>
              </w:rPr>
            </w:pPr>
            <w:r w:rsidRPr="001F08E5">
              <w:rPr>
                <w:rFonts w:cstheme="minorHAnsi"/>
                <w:sz w:val="24"/>
                <w:szCs w:val="24"/>
              </w:rPr>
              <w:t xml:space="preserve">NC </w:t>
            </w:r>
          </w:p>
          <w:p w14:paraId="19D5031D"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Simple self-care techniques, including the importance of rest, time spent with friends and family and the benefits of hobbies and interests. </w:t>
            </w:r>
          </w:p>
          <w:p w14:paraId="16B73FDD"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important friendships are in making us feel happy and secure, and how people choose and make friends. </w:t>
            </w:r>
          </w:p>
          <w:p w14:paraId="2D06D3D3"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4EB577CB"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02FF1E26"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It is common for people to experience mental ill health. For many people who do, the problems can be resolved if the right support is made available, especially if accessed early enough. </w:t>
            </w:r>
          </w:p>
          <w:p w14:paraId="1BBD018D" w14:textId="71318450" w:rsidR="00164435" w:rsidRDefault="00164435" w:rsidP="00164435">
            <w:pPr>
              <w:rPr>
                <w:b/>
                <w:sz w:val="24"/>
                <w:szCs w:val="24"/>
              </w:rPr>
            </w:pPr>
            <w:r w:rsidRPr="001F08E5">
              <w:rPr>
                <w:b/>
                <w:sz w:val="24"/>
                <w:szCs w:val="24"/>
              </w:rPr>
              <w:t>Sharing isn’t always caring</w:t>
            </w:r>
          </w:p>
          <w:p w14:paraId="4D791EF1"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To recognise that their increasing independence brings increased responsibility to keep themselves and others safe.</w:t>
            </w:r>
          </w:p>
          <w:p w14:paraId="44CE7F10"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How to use technology safely.</w:t>
            </w:r>
          </w:p>
          <w:p w14:paraId="3D8AD068"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lastRenderedPageBreak/>
              <w:t>That just as what we eat can make us healthy or make us ill, so what we watch, hear, say or do can be good or bad for us and others.</w:t>
            </w:r>
          </w:p>
          <w:p w14:paraId="24A4AC20"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How to report and get help if they encounter inappropriate materials or messages.</w:t>
            </w:r>
          </w:p>
          <w:p w14:paraId="0C08D517" w14:textId="77777777" w:rsidR="001F08E5" w:rsidRPr="001F08E5" w:rsidRDefault="001F08E5" w:rsidP="00164435">
            <w:pPr>
              <w:rPr>
                <w:rFonts w:cstheme="minorHAnsi"/>
                <w:sz w:val="24"/>
                <w:szCs w:val="24"/>
              </w:rPr>
            </w:pPr>
            <w:r w:rsidRPr="001F08E5">
              <w:rPr>
                <w:rFonts w:cstheme="minorHAnsi"/>
                <w:sz w:val="24"/>
                <w:szCs w:val="24"/>
              </w:rPr>
              <w:t xml:space="preserve">NC </w:t>
            </w:r>
          </w:p>
          <w:p w14:paraId="3B42E106"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The rules and principles for keeping safe online, how to recognise risks, harmful content and contact, and how to report them. </w:t>
            </w:r>
          </w:p>
          <w:p w14:paraId="585C1433"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information and data is shared and used online. </w:t>
            </w:r>
          </w:p>
          <w:p w14:paraId="7865E967"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for most people the internet is an integral part of life and has many benefits. </w:t>
            </w:r>
          </w:p>
          <w:p w14:paraId="00D65F7E"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consider the effect of their online actions on others and know how to recognise and display respectful behaviour online and the importance of keeping personal information private. </w:t>
            </w:r>
          </w:p>
          <w:p w14:paraId="3E9CB424" w14:textId="77777777" w:rsidR="001F08E5" w:rsidRDefault="001F08E5" w:rsidP="001F08E5">
            <w:pPr>
              <w:rPr>
                <w:rFonts w:ascii="Arial" w:hAnsi="Arial" w:cs="Arial"/>
                <w:color w:val="000000"/>
                <w:sz w:val="18"/>
                <w:szCs w:val="18"/>
                <w:lang w:val="en-GB"/>
              </w:rPr>
            </w:pPr>
            <w:r w:rsidRPr="001F08E5">
              <w:rPr>
                <w:rFonts w:cstheme="minorHAnsi"/>
                <w:color w:val="000000"/>
                <w:sz w:val="24"/>
                <w:szCs w:val="24"/>
              </w:rPr>
              <w:t>How to be a discerning consumer of information online including understanding that information, including that from search engines, is ranked, selected and targeted.</w:t>
            </w:r>
            <w:r>
              <w:rPr>
                <w:rFonts w:ascii="Arial" w:hAnsi="Arial" w:cs="Arial"/>
                <w:color w:val="000000"/>
                <w:sz w:val="18"/>
                <w:szCs w:val="18"/>
              </w:rPr>
              <w:t xml:space="preserve"> </w:t>
            </w:r>
          </w:p>
          <w:p w14:paraId="3CF144BB" w14:textId="060FCA28" w:rsidR="00164435" w:rsidRDefault="00164435" w:rsidP="00164435">
            <w:pPr>
              <w:rPr>
                <w:b/>
                <w:sz w:val="24"/>
                <w:szCs w:val="24"/>
              </w:rPr>
            </w:pPr>
            <w:r w:rsidRPr="001F08E5">
              <w:rPr>
                <w:b/>
                <w:sz w:val="24"/>
                <w:szCs w:val="24"/>
              </w:rPr>
              <w:t>Cyberbullying</w:t>
            </w:r>
          </w:p>
          <w:p w14:paraId="4FB14075"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What the term cyberbullying means and examples of it;</w:t>
            </w:r>
          </w:p>
          <w:p w14:paraId="4755056F"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What cyberbullying feels like for the victim;</w:t>
            </w:r>
          </w:p>
          <w:p w14:paraId="3E412878"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How to get help if they experience cyberbullying.</w:t>
            </w:r>
          </w:p>
          <w:p w14:paraId="32D45066" w14:textId="77777777" w:rsidR="001F08E5" w:rsidRPr="001F08E5" w:rsidRDefault="001F08E5" w:rsidP="00164435">
            <w:pPr>
              <w:rPr>
                <w:rFonts w:cstheme="minorHAnsi"/>
                <w:sz w:val="24"/>
                <w:szCs w:val="24"/>
              </w:rPr>
            </w:pPr>
            <w:r w:rsidRPr="001F08E5">
              <w:rPr>
                <w:rFonts w:cstheme="minorHAnsi"/>
                <w:sz w:val="24"/>
                <w:szCs w:val="24"/>
              </w:rPr>
              <w:t xml:space="preserve">NC </w:t>
            </w:r>
          </w:p>
          <w:p w14:paraId="30692560"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About different types of bullying (including cyberbullying), the impact of bullying, responsibilities of bystanders (primarily reporting bullying to an adult) and how to get help. </w:t>
            </w:r>
          </w:p>
          <w:p w14:paraId="58D57EAB"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people sometimes behave differently online, including by pretending to be someone they are not. </w:t>
            </w:r>
          </w:p>
          <w:p w14:paraId="14D3FD1F"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the same principles apply to online relationships as to face-to- face relationships, including the importance of respect for others online including when we are anonymous. </w:t>
            </w:r>
          </w:p>
          <w:p w14:paraId="393DDFB9"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critically consider their online friendships and sources of information including awareness of the risks associated with people they have never met. </w:t>
            </w:r>
          </w:p>
          <w:p w14:paraId="27357C57"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What sorts of boundaries are appropriate in friendships with peers and others (including in a digital context). </w:t>
            </w:r>
          </w:p>
          <w:p w14:paraId="14F6973A"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How to respond safely and appropriately to adults they may encounter (in all contexts, including online) whom they do not know.</w:t>
            </w:r>
          </w:p>
          <w:p w14:paraId="78F22583"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bullying (including cyberbullying) has a negative and often lasting impact on mental wellbeing. </w:t>
            </w:r>
          </w:p>
          <w:p w14:paraId="621E0735"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the internet can also be a negative place where online abuse, trolling, bullying and harassment can take place, which can have a negative impact on mental health. </w:t>
            </w:r>
          </w:p>
          <w:p w14:paraId="0EE690DB" w14:textId="69936F21" w:rsidR="00164435" w:rsidRDefault="00164435" w:rsidP="00164435">
            <w:pPr>
              <w:rPr>
                <w:b/>
                <w:sz w:val="24"/>
                <w:szCs w:val="24"/>
              </w:rPr>
            </w:pPr>
            <w:r w:rsidRPr="001F08E5">
              <w:rPr>
                <w:b/>
                <w:sz w:val="24"/>
                <w:szCs w:val="24"/>
              </w:rPr>
              <w:t>Types of abuse</w:t>
            </w:r>
          </w:p>
          <w:p w14:paraId="6DFB3D64"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To judge well what kind of physical contact is acceptable or unacceptable and how to respond.</w:t>
            </w:r>
          </w:p>
          <w:p w14:paraId="1C66F7AE"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lastRenderedPageBreak/>
              <w:t>That there are different people we can trust for help, especially those closest to us who care for us, including parents, teachers and priests.</w:t>
            </w:r>
          </w:p>
          <w:p w14:paraId="3809EB0B" w14:textId="77777777" w:rsidR="001F08E5" w:rsidRPr="001F08E5" w:rsidRDefault="001F08E5" w:rsidP="00164435">
            <w:pPr>
              <w:rPr>
                <w:rFonts w:cstheme="minorHAnsi"/>
                <w:sz w:val="24"/>
                <w:szCs w:val="24"/>
              </w:rPr>
            </w:pPr>
            <w:r w:rsidRPr="001F08E5">
              <w:rPr>
                <w:rFonts w:cstheme="minorHAnsi"/>
                <w:sz w:val="24"/>
                <w:szCs w:val="24"/>
              </w:rPr>
              <w:t xml:space="preserve">NC </w:t>
            </w:r>
          </w:p>
          <w:p w14:paraId="0821D184"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What sorts of boundaries are appropriate in friendships with peers and others (including in a digital context). </w:t>
            </w:r>
          </w:p>
          <w:p w14:paraId="0BB88884"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About the concept of privacy and the implications of it for both children and adults; including that it is not always right to keep secrets if they relate to being safe. </w:t>
            </w:r>
          </w:p>
          <w:p w14:paraId="077B8412"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each person’s body belongs to them, and the differences between appropriate and inappropriate or unsafe physical, and other, contact. </w:t>
            </w:r>
          </w:p>
          <w:p w14:paraId="742917C6"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respond safely and appropriately to adults they may encounter (in all contexts, including online) whom they do not know. </w:t>
            </w:r>
          </w:p>
          <w:p w14:paraId="77E1795E"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recognise and report feelings of being unsafe or feeling bad about any adult. </w:t>
            </w:r>
          </w:p>
          <w:p w14:paraId="29B20C90"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ask for advice or help for themselves or others, and to keep trying until they are heard, </w:t>
            </w:r>
          </w:p>
          <w:p w14:paraId="406BC024"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report concerns or abuse, and the vocabulary and confidence needed to do so. </w:t>
            </w:r>
          </w:p>
          <w:p w14:paraId="15F0B29C"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Where to get advice e.g. family, school and/or other source</w:t>
            </w:r>
          </w:p>
          <w:p w14:paraId="333E60A4" w14:textId="15F79F9A" w:rsidR="00164435" w:rsidRPr="001F08E5" w:rsidRDefault="00164435" w:rsidP="00164435">
            <w:pPr>
              <w:rPr>
                <w:b/>
                <w:sz w:val="24"/>
                <w:szCs w:val="24"/>
              </w:rPr>
            </w:pPr>
            <w:r w:rsidRPr="001F08E5">
              <w:rPr>
                <w:b/>
                <w:sz w:val="24"/>
                <w:szCs w:val="24"/>
              </w:rPr>
              <w:t>Impacted Lifestyles</w:t>
            </w:r>
          </w:p>
          <w:p w14:paraId="53F153F5"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Understand the effect that a range of substances including drugs, tobacco and alcohol can have on the body.</w:t>
            </w:r>
          </w:p>
          <w:p w14:paraId="6EF13AB9"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Learn how to make good choices about substances that will have a positive impact on their health.</w:t>
            </w:r>
          </w:p>
          <w:p w14:paraId="2539C6F3"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Know that our bodies are created by God, so we should take care of them and be careful about what we consume.</w:t>
            </w:r>
          </w:p>
          <w:p w14:paraId="33D5EBE3" w14:textId="77777777" w:rsidR="00BA61BD" w:rsidRPr="00BA61BD" w:rsidRDefault="00BA61BD" w:rsidP="00164435">
            <w:pPr>
              <w:rPr>
                <w:rFonts w:cstheme="minorHAnsi"/>
                <w:sz w:val="24"/>
                <w:szCs w:val="24"/>
              </w:rPr>
            </w:pPr>
            <w:r w:rsidRPr="00BA61BD">
              <w:rPr>
                <w:rFonts w:cstheme="minorHAnsi"/>
                <w:sz w:val="24"/>
                <w:szCs w:val="24"/>
              </w:rPr>
              <w:t xml:space="preserve">NC </w:t>
            </w:r>
          </w:p>
          <w:p w14:paraId="70CDE475"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The characteristics and mental and physical benefits of an active lifestyle.</w:t>
            </w:r>
          </w:p>
          <w:p w14:paraId="02A7286D"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 xml:space="preserve">The characteristics of a poor diet and risks associated with unhealthy eating (including, for example, obesity and tooth decay) and other behaviours (e.g. the impact of alcohol on diet or health). </w:t>
            </w:r>
          </w:p>
          <w:p w14:paraId="0634E134" w14:textId="77777777" w:rsidR="00BA61BD" w:rsidRPr="00BA61BD" w:rsidRDefault="00BA61BD" w:rsidP="00BA61BD">
            <w:pPr>
              <w:rPr>
                <w:rFonts w:cstheme="minorHAnsi"/>
                <w:sz w:val="24"/>
                <w:szCs w:val="24"/>
                <w:lang w:val="en-GB"/>
              </w:rPr>
            </w:pPr>
            <w:r w:rsidRPr="00BA61BD">
              <w:rPr>
                <w:rFonts w:cstheme="minorHAnsi"/>
                <w:sz w:val="24"/>
                <w:szCs w:val="24"/>
              </w:rPr>
              <w:t>The facts about legal and illegal harmful substances and associated risks, including smoking, alcohol use and drug-taking.</w:t>
            </w:r>
          </w:p>
          <w:p w14:paraId="23C86FF7"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 xml:space="preserve">The facts and science relating to immunisation and vaccination </w:t>
            </w:r>
          </w:p>
          <w:p w14:paraId="2539D86B"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 xml:space="preserve">About personal hygiene and germs including bacteria, viruses, how they are spread and treated, and the importance of handwashing. </w:t>
            </w:r>
          </w:p>
          <w:p w14:paraId="2C5D0849" w14:textId="10A20CE8" w:rsidR="00164435" w:rsidRPr="00682759" w:rsidRDefault="00164435" w:rsidP="00164435">
            <w:pPr>
              <w:rPr>
                <w:sz w:val="24"/>
                <w:szCs w:val="24"/>
              </w:rPr>
            </w:pPr>
          </w:p>
        </w:tc>
      </w:tr>
    </w:tbl>
    <w:p w14:paraId="08AC6317" w14:textId="77777777" w:rsidR="00683E13" w:rsidRDefault="00683E13" w:rsidP="00682759">
      <w:pPr>
        <w:rPr>
          <w:sz w:val="24"/>
          <w:szCs w:val="24"/>
        </w:rPr>
      </w:pPr>
    </w:p>
    <w:p w14:paraId="6B4E25F7" w14:textId="77777777" w:rsidR="00164435" w:rsidRDefault="00164435" w:rsidP="00682759">
      <w:pPr>
        <w:rPr>
          <w:sz w:val="24"/>
          <w:szCs w:val="24"/>
        </w:rPr>
      </w:pPr>
    </w:p>
    <w:sectPr w:rsidR="00164435"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CC011" w14:textId="77777777" w:rsidR="00E54767" w:rsidRDefault="00E54767" w:rsidP="003B0720">
      <w:pPr>
        <w:spacing w:after="0" w:line="240" w:lineRule="auto"/>
      </w:pPr>
      <w:r>
        <w:separator/>
      </w:r>
    </w:p>
  </w:endnote>
  <w:endnote w:type="continuationSeparator" w:id="0">
    <w:p w14:paraId="3075299B" w14:textId="77777777" w:rsidR="00E54767" w:rsidRDefault="00E54767"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6924" w14:textId="77777777" w:rsidR="00E54767" w:rsidRDefault="00E54767" w:rsidP="003B0720">
      <w:pPr>
        <w:spacing w:after="0" w:line="240" w:lineRule="auto"/>
      </w:pPr>
      <w:r>
        <w:separator/>
      </w:r>
    </w:p>
  </w:footnote>
  <w:footnote w:type="continuationSeparator" w:id="0">
    <w:p w14:paraId="5D75393F" w14:textId="77777777" w:rsidR="00E54767" w:rsidRDefault="00E54767"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8"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3"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5"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4"/>
  </w:num>
  <w:num w:numId="4">
    <w:abstractNumId w:val="13"/>
  </w:num>
  <w:num w:numId="5">
    <w:abstractNumId w:val="12"/>
  </w:num>
  <w:num w:numId="6">
    <w:abstractNumId w:val="0"/>
  </w:num>
  <w:num w:numId="7">
    <w:abstractNumId w:val="26"/>
  </w:num>
  <w:num w:numId="8">
    <w:abstractNumId w:val="8"/>
  </w:num>
  <w:num w:numId="9">
    <w:abstractNumId w:val="34"/>
  </w:num>
  <w:num w:numId="10">
    <w:abstractNumId w:val="36"/>
  </w:num>
  <w:num w:numId="11">
    <w:abstractNumId w:val="2"/>
  </w:num>
  <w:num w:numId="12">
    <w:abstractNumId w:val="35"/>
  </w:num>
  <w:num w:numId="13">
    <w:abstractNumId w:val="7"/>
  </w:num>
  <w:num w:numId="14">
    <w:abstractNumId w:val="33"/>
  </w:num>
  <w:num w:numId="15">
    <w:abstractNumId w:val="11"/>
  </w:num>
  <w:num w:numId="16">
    <w:abstractNumId w:val="16"/>
  </w:num>
  <w:num w:numId="17">
    <w:abstractNumId w:val="40"/>
  </w:num>
  <w:num w:numId="18">
    <w:abstractNumId w:val="28"/>
  </w:num>
  <w:num w:numId="19">
    <w:abstractNumId w:val="18"/>
  </w:num>
  <w:num w:numId="20">
    <w:abstractNumId w:val="29"/>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1"/>
  </w:num>
  <w:num w:numId="28">
    <w:abstractNumId w:val="9"/>
  </w:num>
  <w:num w:numId="29">
    <w:abstractNumId w:val="25"/>
  </w:num>
  <w:num w:numId="30">
    <w:abstractNumId w:val="27"/>
  </w:num>
  <w:num w:numId="31">
    <w:abstractNumId w:val="32"/>
  </w:num>
  <w:num w:numId="32">
    <w:abstractNumId w:val="23"/>
  </w:num>
  <w:num w:numId="33">
    <w:abstractNumId w:val="38"/>
  </w:num>
  <w:num w:numId="34">
    <w:abstractNumId w:val="19"/>
  </w:num>
  <w:num w:numId="35">
    <w:abstractNumId w:val="39"/>
  </w:num>
  <w:num w:numId="36">
    <w:abstractNumId w:val="17"/>
  </w:num>
  <w:num w:numId="37">
    <w:abstractNumId w:val="20"/>
  </w:num>
  <w:num w:numId="38">
    <w:abstractNumId w:val="37"/>
  </w:num>
  <w:num w:numId="39">
    <w:abstractNumId w:val="6"/>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4F1"/>
    <w:rsid w:val="000B1FC4"/>
    <w:rsid w:val="000D2715"/>
    <w:rsid w:val="000D2FFC"/>
    <w:rsid w:val="00115847"/>
    <w:rsid w:val="001159B2"/>
    <w:rsid w:val="00120354"/>
    <w:rsid w:val="00130A51"/>
    <w:rsid w:val="001469F2"/>
    <w:rsid w:val="00161904"/>
    <w:rsid w:val="00164435"/>
    <w:rsid w:val="0016499C"/>
    <w:rsid w:val="00176BD3"/>
    <w:rsid w:val="001C4A0C"/>
    <w:rsid w:val="001F08E5"/>
    <w:rsid w:val="001F2E52"/>
    <w:rsid w:val="002221E5"/>
    <w:rsid w:val="002459C8"/>
    <w:rsid w:val="00250C1B"/>
    <w:rsid w:val="0025118D"/>
    <w:rsid w:val="00254474"/>
    <w:rsid w:val="002B70C7"/>
    <w:rsid w:val="002C47B4"/>
    <w:rsid w:val="002E0A12"/>
    <w:rsid w:val="002E7ECF"/>
    <w:rsid w:val="00307F6F"/>
    <w:rsid w:val="003112BB"/>
    <w:rsid w:val="00321DBB"/>
    <w:rsid w:val="00325883"/>
    <w:rsid w:val="003309E3"/>
    <w:rsid w:val="003356E4"/>
    <w:rsid w:val="003478CD"/>
    <w:rsid w:val="00365679"/>
    <w:rsid w:val="00367787"/>
    <w:rsid w:val="00393B31"/>
    <w:rsid w:val="003B0720"/>
    <w:rsid w:val="003B576B"/>
    <w:rsid w:val="00407211"/>
    <w:rsid w:val="004138EC"/>
    <w:rsid w:val="00416A48"/>
    <w:rsid w:val="00436306"/>
    <w:rsid w:val="00436C1B"/>
    <w:rsid w:val="004606DE"/>
    <w:rsid w:val="004629CA"/>
    <w:rsid w:val="004E6757"/>
    <w:rsid w:val="005123F4"/>
    <w:rsid w:val="00512799"/>
    <w:rsid w:val="005902A6"/>
    <w:rsid w:val="005B5161"/>
    <w:rsid w:val="005C3C6D"/>
    <w:rsid w:val="005C7A3C"/>
    <w:rsid w:val="005E364E"/>
    <w:rsid w:val="00604218"/>
    <w:rsid w:val="00612F75"/>
    <w:rsid w:val="00626156"/>
    <w:rsid w:val="006311C9"/>
    <w:rsid w:val="00635199"/>
    <w:rsid w:val="00656938"/>
    <w:rsid w:val="00682759"/>
    <w:rsid w:val="00683E13"/>
    <w:rsid w:val="00693D6B"/>
    <w:rsid w:val="00696C55"/>
    <w:rsid w:val="006A5758"/>
    <w:rsid w:val="006B15E6"/>
    <w:rsid w:val="006B3AA8"/>
    <w:rsid w:val="006B484C"/>
    <w:rsid w:val="006C2653"/>
    <w:rsid w:val="006C7559"/>
    <w:rsid w:val="006E239B"/>
    <w:rsid w:val="006F2C9F"/>
    <w:rsid w:val="006F6E4E"/>
    <w:rsid w:val="007246F8"/>
    <w:rsid w:val="007345BA"/>
    <w:rsid w:val="007769D1"/>
    <w:rsid w:val="0079487A"/>
    <w:rsid w:val="007A5633"/>
    <w:rsid w:val="007D6840"/>
    <w:rsid w:val="007E1518"/>
    <w:rsid w:val="00814018"/>
    <w:rsid w:val="008144DA"/>
    <w:rsid w:val="0083136E"/>
    <w:rsid w:val="00851929"/>
    <w:rsid w:val="008616CA"/>
    <w:rsid w:val="0086352E"/>
    <w:rsid w:val="00897DC5"/>
    <w:rsid w:val="008A31C6"/>
    <w:rsid w:val="008B45D4"/>
    <w:rsid w:val="008B5005"/>
    <w:rsid w:val="008D274F"/>
    <w:rsid w:val="008D515A"/>
    <w:rsid w:val="00902DF7"/>
    <w:rsid w:val="00925664"/>
    <w:rsid w:val="009371D4"/>
    <w:rsid w:val="009932A7"/>
    <w:rsid w:val="009C532C"/>
    <w:rsid w:val="009C6DD2"/>
    <w:rsid w:val="009D6C7D"/>
    <w:rsid w:val="009F0599"/>
    <w:rsid w:val="009F20D2"/>
    <w:rsid w:val="00A01696"/>
    <w:rsid w:val="00A0715D"/>
    <w:rsid w:val="00A3114E"/>
    <w:rsid w:val="00A50D97"/>
    <w:rsid w:val="00A61760"/>
    <w:rsid w:val="00A82399"/>
    <w:rsid w:val="00AA41D5"/>
    <w:rsid w:val="00AB7F4E"/>
    <w:rsid w:val="00AC2D3F"/>
    <w:rsid w:val="00AE1421"/>
    <w:rsid w:val="00AE66DD"/>
    <w:rsid w:val="00AF1B6F"/>
    <w:rsid w:val="00AF6DCA"/>
    <w:rsid w:val="00B33805"/>
    <w:rsid w:val="00B37540"/>
    <w:rsid w:val="00B40037"/>
    <w:rsid w:val="00B640AF"/>
    <w:rsid w:val="00BA312F"/>
    <w:rsid w:val="00BA35E2"/>
    <w:rsid w:val="00BA5586"/>
    <w:rsid w:val="00BA61BD"/>
    <w:rsid w:val="00BC74CF"/>
    <w:rsid w:val="00BE1D4A"/>
    <w:rsid w:val="00BE44EE"/>
    <w:rsid w:val="00BF1141"/>
    <w:rsid w:val="00BF1B01"/>
    <w:rsid w:val="00C14FE5"/>
    <w:rsid w:val="00C407B4"/>
    <w:rsid w:val="00C43917"/>
    <w:rsid w:val="00C5584E"/>
    <w:rsid w:val="00C74343"/>
    <w:rsid w:val="00C85975"/>
    <w:rsid w:val="00C85D0D"/>
    <w:rsid w:val="00CB3F6F"/>
    <w:rsid w:val="00CE3F77"/>
    <w:rsid w:val="00CF727F"/>
    <w:rsid w:val="00D01757"/>
    <w:rsid w:val="00D31330"/>
    <w:rsid w:val="00D45199"/>
    <w:rsid w:val="00D618F3"/>
    <w:rsid w:val="00D649E3"/>
    <w:rsid w:val="00D66F6A"/>
    <w:rsid w:val="00D66FF1"/>
    <w:rsid w:val="00D81631"/>
    <w:rsid w:val="00D85117"/>
    <w:rsid w:val="00D94A62"/>
    <w:rsid w:val="00D97569"/>
    <w:rsid w:val="00DE22F2"/>
    <w:rsid w:val="00E15D56"/>
    <w:rsid w:val="00E17897"/>
    <w:rsid w:val="00E51792"/>
    <w:rsid w:val="00E54767"/>
    <w:rsid w:val="00E760E2"/>
    <w:rsid w:val="00E863E9"/>
    <w:rsid w:val="00EB4BBE"/>
    <w:rsid w:val="00EC1D0D"/>
    <w:rsid w:val="00EC4E67"/>
    <w:rsid w:val="00ED1390"/>
    <w:rsid w:val="00EF4317"/>
    <w:rsid w:val="00F34693"/>
    <w:rsid w:val="00F3751D"/>
    <w:rsid w:val="00F5266B"/>
    <w:rsid w:val="00F76A11"/>
    <w:rsid w:val="00FA2815"/>
    <w:rsid w:val="00FC206A"/>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4243">
      <w:bodyDiv w:val="1"/>
      <w:marLeft w:val="0"/>
      <w:marRight w:val="0"/>
      <w:marTop w:val="0"/>
      <w:marBottom w:val="0"/>
      <w:divBdr>
        <w:top w:val="none" w:sz="0" w:space="0" w:color="auto"/>
        <w:left w:val="none" w:sz="0" w:space="0" w:color="auto"/>
        <w:bottom w:val="none" w:sz="0" w:space="0" w:color="auto"/>
        <w:right w:val="none" w:sz="0" w:space="0" w:color="auto"/>
      </w:divBdr>
    </w:div>
    <w:div w:id="57637098">
      <w:bodyDiv w:val="1"/>
      <w:marLeft w:val="0"/>
      <w:marRight w:val="0"/>
      <w:marTop w:val="0"/>
      <w:marBottom w:val="0"/>
      <w:divBdr>
        <w:top w:val="none" w:sz="0" w:space="0" w:color="auto"/>
        <w:left w:val="none" w:sz="0" w:space="0" w:color="auto"/>
        <w:bottom w:val="none" w:sz="0" w:space="0" w:color="auto"/>
        <w:right w:val="none" w:sz="0" w:space="0" w:color="auto"/>
      </w:divBdr>
    </w:div>
    <w:div w:id="89550838">
      <w:bodyDiv w:val="1"/>
      <w:marLeft w:val="0"/>
      <w:marRight w:val="0"/>
      <w:marTop w:val="0"/>
      <w:marBottom w:val="0"/>
      <w:divBdr>
        <w:top w:val="none" w:sz="0" w:space="0" w:color="auto"/>
        <w:left w:val="none" w:sz="0" w:space="0" w:color="auto"/>
        <w:bottom w:val="none" w:sz="0" w:space="0" w:color="auto"/>
        <w:right w:val="none" w:sz="0" w:space="0" w:color="auto"/>
      </w:divBdr>
    </w:div>
    <w:div w:id="175778417">
      <w:bodyDiv w:val="1"/>
      <w:marLeft w:val="0"/>
      <w:marRight w:val="0"/>
      <w:marTop w:val="0"/>
      <w:marBottom w:val="0"/>
      <w:divBdr>
        <w:top w:val="none" w:sz="0" w:space="0" w:color="auto"/>
        <w:left w:val="none" w:sz="0" w:space="0" w:color="auto"/>
        <w:bottom w:val="none" w:sz="0" w:space="0" w:color="auto"/>
        <w:right w:val="none" w:sz="0" w:space="0" w:color="auto"/>
      </w:divBdr>
    </w:div>
    <w:div w:id="223218527">
      <w:bodyDiv w:val="1"/>
      <w:marLeft w:val="0"/>
      <w:marRight w:val="0"/>
      <w:marTop w:val="0"/>
      <w:marBottom w:val="0"/>
      <w:divBdr>
        <w:top w:val="none" w:sz="0" w:space="0" w:color="auto"/>
        <w:left w:val="none" w:sz="0" w:space="0" w:color="auto"/>
        <w:bottom w:val="none" w:sz="0" w:space="0" w:color="auto"/>
        <w:right w:val="none" w:sz="0" w:space="0" w:color="auto"/>
      </w:divBdr>
    </w:div>
    <w:div w:id="250048780">
      <w:bodyDiv w:val="1"/>
      <w:marLeft w:val="0"/>
      <w:marRight w:val="0"/>
      <w:marTop w:val="0"/>
      <w:marBottom w:val="0"/>
      <w:divBdr>
        <w:top w:val="none" w:sz="0" w:space="0" w:color="auto"/>
        <w:left w:val="none" w:sz="0" w:space="0" w:color="auto"/>
        <w:bottom w:val="none" w:sz="0" w:space="0" w:color="auto"/>
        <w:right w:val="none" w:sz="0" w:space="0" w:color="auto"/>
      </w:divBdr>
    </w:div>
    <w:div w:id="258416355">
      <w:bodyDiv w:val="1"/>
      <w:marLeft w:val="0"/>
      <w:marRight w:val="0"/>
      <w:marTop w:val="0"/>
      <w:marBottom w:val="0"/>
      <w:divBdr>
        <w:top w:val="none" w:sz="0" w:space="0" w:color="auto"/>
        <w:left w:val="none" w:sz="0" w:space="0" w:color="auto"/>
        <w:bottom w:val="none" w:sz="0" w:space="0" w:color="auto"/>
        <w:right w:val="none" w:sz="0" w:space="0" w:color="auto"/>
      </w:divBdr>
    </w:div>
    <w:div w:id="272053719">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64864012">
      <w:bodyDiv w:val="1"/>
      <w:marLeft w:val="0"/>
      <w:marRight w:val="0"/>
      <w:marTop w:val="0"/>
      <w:marBottom w:val="0"/>
      <w:divBdr>
        <w:top w:val="none" w:sz="0" w:space="0" w:color="auto"/>
        <w:left w:val="none" w:sz="0" w:space="0" w:color="auto"/>
        <w:bottom w:val="none" w:sz="0" w:space="0" w:color="auto"/>
        <w:right w:val="none" w:sz="0" w:space="0" w:color="auto"/>
      </w:divBdr>
    </w:div>
    <w:div w:id="406806625">
      <w:bodyDiv w:val="1"/>
      <w:marLeft w:val="0"/>
      <w:marRight w:val="0"/>
      <w:marTop w:val="0"/>
      <w:marBottom w:val="0"/>
      <w:divBdr>
        <w:top w:val="none" w:sz="0" w:space="0" w:color="auto"/>
        <w:left w:val="none" w:sz="0" w:space="0" w:color="auto"/>
        <w:bottom w:val="none" w:sz="0" w:space="0" w:color="auto"/>
        <w:right w:val="none" w:sz="0" w:space="0" w:color="auto"/>
      </w:divBdr>
    </w:div>
    <w:div w:id="430861503">
      <w:bodyDiv w:val="1"/>
      <w:marLeft w:val="0"/>
      <w:marRight w:val="0"/>
      <w:marTop w:val="0"/>
      <w:marBottom w:val="0"/>
      <w:divBdr>
        <w:top w:val="none" w:sz="0" w:space="0" w:color="auto"/>
        <w:left w:val="none" w:sz="0" w:space="0" w:color="auto"/>
        <w:bottom w:val="none" w:sz="0" w:space="0" w:color="auto"/>
        <w:right w:val="none" w:sz="0" w:space="0" w:color="auto"/>
      </w:divBdr>
    </w:div>
    <w:div w:id="540174502">
      <w:bodyDiv w:val="1"/>
      <w:marLeft w:val="0"/>
      <w:marRight w:val="0"/>
      <w:marTop w:val="0"/>
      <w:marBottom w:val="0"/>
      <w:divBdr>
        <w:top w:val="none" w:sz="0" w:space="0" w:color="auto"/>
        <w:left w:val="none" w:sz="0" w:space="0" w:color="auto"/>
        <w:bottom w:val="none" w:sz="0" w:space="0" w:color="auto"/>
        <w:right w:val="none" w:sz="0" w:space="0" w:color="auto"/>
      </w:divBdr>
    </w:div>
    <w:div w:id="621574674">
      <w:bodyDiv w:val="1"/>
      <w:marLeft w:val="0"/>
      <w:marRight w:val="0"/>
      <w:marTop w:val="0"/>
      <w:marBottom w:val="0"/>
      <w:divBdr>
        <w:top w:val="none" w:sz="0" w:space="0" w:color="auto"/>
        <w:left w:val="none" w:sz="0" w:space="0" w:color="auto"/>
        <w:bottom w:val="none" w:sz="0" w:space="0" w:color="auto"/>
        <w:right w:val="none" w:sz="0" w:space="0" w:color="auto"/>
      </w:divBdr>
    </w:div>
    <w:div w:id="623771757">
      <w:bodyDiv w:val="1"/>
      <w:marLeft w:val="0"/>
      <w:marRight w:val="0"/>
      <w:marTop w:val="0"/>
      <w:marBottom w:val="0"/>
      <w:divBdr>
        <w:top w:val="none" w:sz="0" w:space="0" w:color="auto"/>
        <w:left w:val="none" w:sz="0" w:space="0" w:color="auto"/>
        <w:bottom w:val="none" w:sz="0" w:space="0" w:color="auto"/>
        <w:right w:val="none" w:sz="0" w:space="0" w:color="auto"/>
      </w:divBdr>
    </w:div>
    <w:div w:id="623854900">
      <w:bodyDiv w:val="1"/>
      <w:marLeft w:val="0"/>
      <w:marRight w:val="0"/>
      <w:marTop w:val="0"/>
      <w:marBottom w:val="0"/>
      <w:divBdr>
        <w:top w:val="none" w:sz="0" w:space="0" w:color="auto"/>
        <w:left w:val="none" w:sz="0" w:space="0" w:color="auto"/>
        <w:bottom w:val="none" w:sz="0" w:space="0" w:color="auto"/>
        <w:right w:val="none" w:sz="0" w:space="0" w:color="auto"/>
      </w:divBdr>
    </w:div>
    <w:div w:id="624773192">
      <w:bodyDiv w:val="1"/>
      <w:marLeft w:val="0"/>
      <w:marRight w:val="0"/>
      <w:marTop w:val="0"/>
      <w:marBottom w:val="0"/>
      <w:divBdr>
        <w:top w:val="none" w:sz="0" w:space="0" w:color="auto"/>
        <w:left w:val="none" w:sz="0" w:space="0" w:color="auto"/>
        <w:bottom w:val="none" w:sz="0" w:space="0" w:color="auto"/>
        <w:right w:val="none" w:sz="0" w:space="0" w:color="auto"/>
      </w:divBdr>
    </w:div>
    <w:div w:id="663974075">
      <w:bodyDiv w:val="1"/>
      <w:marLeft w:val="0"/>
      <w:marRight w:val="0"/>
      <w:marTop w:val="0"/>
      <w:marBottom w:val="0"/>
      <w:divBdr>
        <w:top w:val="none" w:sz="0" w:space="0" w:color="auto"/>
        <w:left w:val="none" w:sz="0" w:space="0" w:color="auto"/>
        <w:bottom w:val="none" w:sz="0" w:space="0" w:color="auto"/>
        <w:right w:val="none" w:sz="0" w:space="0" w:color="auto"/>
      </w:divBdr>
    </w:div>
    <w:div w:id="698432990">
      <w:bodyDiv w:val="1"/>
      <w:marLeft w:val="0"/>
      <w:marRight w:val="0"/>
      <w:marTop w:val="0"/>
      <w:marBottom w:val="0"/>
      <w:divBdr>
        <w:top w:val="none" w:sz="0" w:space="0" w:color="auto"/>
        <w:left w:val="none" w:sz="0" w:space="0" w:color="auto"/>
        <w:bottom w:val="none" w:sz="0" w:space="0" w:color="auto"/>
        <w:right w:val="none" w:sz="0" w:space="0" w:color="auto"/>
      </w:divBdr>
    </w:div>
    <w:div w:id="715927985">
      <w:bodyDiv w:val="1"/>
      <w:marLeft w:val="0"/>
      <w:marRight w:val="0"/>
      <w:marTop w:val="0"/>
      <w:marBottom w:val="0"/>
      <w:divBdr>
        <w:top w:val="none" w:sz="0" w:space="0" w:color="auto"/>
        <w:left w:val="none" w:sz="0" w:space="0" w:color="auto"/>
        <w:bottom w:val="none" w:sz="0" w:space="0" w:color="auto"/>
        <w:right w:val="none" w:sz="0" w:space="0" w:color="auto"/>
      </w:divBdr>
    </w:div>
    <w:div w:id="774860022">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919798626">
      <w:bodyDiv w:val="1"/>
      <w:marLeft w:val="0"/>
      <w:marRight w:val="0"/>
      <w:marTop w:val="0"/>
      <w:marBottom w:val="0"/>
      <w:divBdr>
        <w:top w:val="none" w:sz="0" w:space="0" w:color="auto"/>
        <w:left w:val="none" w:sz="0" w:space="0" w:color="auto"/>
        <w:bottom w:val="none" w:sz="0" w:space="0" w:color="auto"/>
        <w:right w:val="none" w:sz="0" w:space="0" w:color="auto"/>
      </w:divBdr>
    </w:div>
    <w:div w:id="978724435">
      <w:bodyDiv w:val="1"/>
      <w:marLeft w:val="0"/>
      <w:marRight w:val="0"/>
      <w:marTop w:val="0"/>
      <w:marBottom w:val="0"/>
      <w:divBdr>
        <w:top w:val="none" w:sz="0" w:space="0" w:color="auto"/>
        <w:left w:val="none" w:sz="0" w:space="0" w:color="auto"/>
        <w:bottom w:val="none" w:sz="0" w:space="0" w:color="auto"/>
        <w:right w:val="none" w:sz="0" w:space="0" w:color="auto"/>
      </w:divBdr>
    </w:div>
    <w:div w:id="1010644683">
      <w:bodyDiv w:val="1"/>
      <w:marLeft w:val="0"/>
      <w:marRight w:val="0"/>
      <w:marTop w:val="0"/>
      <w:marBottom w:val="0"/>
      <w:divBdr>
        <w:top w:val="none" w:sz="0" w:space="0" w:color="auto"/>
        <w:left w:val="none" w:sz="0" w:space="0" w:color="auto"/>
        <w:bottom w:val="none" w:sz="0" w:space="0" w:color="auto"/>
        <w:right w:val="none" w:sz="0" w:space="0" w:color="auto"/>
      </w:divBdr>
    </w:div>
    <w:div w:id="1029185114">
      <w:bodyDiv w:val="1"/>
      <w:marLeft w:val="0"/>
      <w:marRight w:val="0"/>
      <w:marTop w:val="0"/>
      <w:marBottom w:val="0"/>
      <w:divBdr>
        <w:top w:val="none" w:sz="0" w:space="0" w:color="auto"/>
        <w:left w:val="none" w:sz="0" w:space="0" w:color="auto"/>
        <w:bottom w:val="none" w:sz="0" w:space="0" w:color="auto"/>
        <w:right w:val="none" w:sz="0" w:space="0" w:color="auto"/>
      </w:divBdr>
    </w:div>
    <w:div w:id="1116605055">
      <w:bodyDiv w:val="1"/>
      <w:marLeft w:val="0"/>
      <w:marRight w:val="0"/>
      <w:marTop w:val="0"/>
      <w:marBottom w:val="0"/>
      <w:divBdr>
        <w:top w:val="none" w:sz="0" w:space="0" w:color="auto"/>
        <w:left w:val="none" w:sz="0" w:space="0" w:color="auto"/>
        <w:bottom w:val="none" w:sz="0" w:space="0" w:color="auto"/>
        <w:right w:val="none" w:sz="0" w:space="0" w:color="auto"/>
      </w:divBdr>
    </w:div>
    <w:div w:id="1141271806">
      <w:bodyDiv w:val="1"/>
      <w:marLeft w:val="0"/>
      <w:marRight w:val="0"/>
      <w:marTop w:val="0"/>
      <w:marBottom w:val="0"/>
      <w:divBdr>
        <w:top w:val="none" w:sz="0" w:space="0" w:color="auto"/>
        <w:left w:val="none" w:sz="0" w:space="0" w:color="auto"/>
        <w:bottom w:val="none" w:sz="0" w:space="0" w:color="auto"/>
        <w:right w:val="none" w:sz="0" w:space="0" w:color="auto"/>
      </w:divBdr>
    </w:div>
    <w:div w:id="1141464635">
      <w:bodyDiv w:val="1"/>
      <w:marLeft w:val="0"/>
      <w:marRight w:val="0"/>
      <w:marTop w:val="0"/>
      <w:marBottom w:val="0"/>
      <w:divBdr>
        <w:top w:val="none" w:sz="0" w:space="0" w:color="auto"/>
        <w:left w:val="none" w:sz="0" w:space="0" w:color="auto"/>
        <w:bottom w:val="none" w:sz="0" w:space="0" w:color="auto"/>
        <w:right w:val="none" w:sz="0" w:space="0" w:color="auto"/>
      </w:divBdr>
    </w:div>
    <w:div w:id="114566311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24958740">
      <w:bodyDiv w:val="1"/>
      <w:marLeft w:val="0"/>
      <w:marRight w:val="0"/>
      <w:marTop w:val="0"/>
      <w:marBottom w:val="0"/>
      <w:divBdr>
        <w:top w:val="none" w:sz="0" w:space="0" w:color="auto"/>
        <w:left w:val="none" w:sz="0" w:space="0" w:color="auto"/>
        <w:bottom w:val="none" w:sz="0" w:space="0" w:color="auto"/>
        <w:right w:val="none" w:sz="0" w:space="0" w:color="auto"/>
      </w:divBdr>
    </w:div>
    <w:div w:id="1458718037">
      <w:bodyDiv w:val="1"/>
      <w:marLeft w:val="0"/>
      <w:marRight w:val="0"/>
      <w:marTop w:val="0"/>
      <w:marBottom w:val="0"/>
      <w:divBdr>
        <w:top w:val="none" w:sz="0" w:space="0" w:color="auto"/>
        <w:left w:val="none" w:sz="0" w:space="0" w:color="auto"/>
        <w:bottom w:val="none" w:sz="0" w:space="0" w:color="auto"/>
        <w:right w:val="none" w:sz="0" w:space="0" w:color="auto"/>
      </w:divBdr>
    </w:div>
    <w:div w:id="1574779660">
      <w:bodyDiv w:val="1"/>
      <w:marLeft w:val="0"/>
      <w:marRight w:val="0"/>
      <w:marTop w:val="0"/>
      <w:marBottom w:val="0"/>
      <w:divBdr>
        <w:top w:val="none" w:sz="0" w:space="0" w:color="auto"/>
        <w:left w:val="none" w:sz="0" w:space="0" w:color="auto"/>
        <w:bottom w:val="none" w:sz="0" w:space="0" w:color="auto"/>
        <w:right w:val="none" w:sz="0" w:space="0" w:color="auto"/>
      </w:divBdr>
    </w:div>
    <w:div w:id="1634478335">
      <w:bodyDiv w:val="1"/>
      <w:marLeft w:val="0"/>
      <w:marRight w:val="0"/>
      <w:marTop w:val="0"/>
      <w:marBottom w:val="0"/>
      <w:divBdr>
        <w:top w:val="none" w:sz="0" w:space="0" w:color="auto"/>
        <w:left w:val="none" w:sz="0" w:space="0" w:color="auto"/>
        <w:bottom w:val="none" w:sz="0" w:space="0" w:color="auto"/>
        <w:right w:val="none" w:sz="0" w:space="0" w:color="auto"/>
      </w:divBdr>
    </w:div>
    <w:div w:id="1678338769">
      <w:bodyDiv w:val="1"/>
      <w:marLeft w:val="0"/>
      <w:marRight w:val="0"/>
      <w:marTop w:val="0"/>
      <w:marBottom w:val="0"/>
      <w:divBdr>
        <w:top w:val="none" w:sz="0" w:space="0" w:color="auto"/>
        <w:left w:val="none" w:sz="0" w:space="0" w:color="auto"/>
        <w:bottom w:val="none" w:sz="0" w:space="0" w:color="auto"/>
        <w:right w:val="none" w:sz="0" w:space="0" w:color="auto"/>
      </w:divBdr>
    </w:div>
    <w:div w:id="1707215865">
      <w:bodyDiv w:val="1"/>
      <w:marLeft w:val="0"/>
      <w:marRight w:val="0"/>
      <w:marTop w:val="0"/>
      <w:marBottom w:val="0"/>
      <w:divBdr>
        <w:top w:val="none" w:sz="0" w:space="0" w:color="auto"/>
        <w:left w:val="none" w:sz="0" w:space="0" w:color="auto"/>
        <w:bottom w:val="none" w:sz="0" w:space="0" w:color="auto"/>
        <w:right w:val="none" w:sz="0" w:space="0" w:color="auto"/>
      </w:divBdr>
    </w:div>
    <w:div w:id="1745489921">
      <w:bodyDiv w:val="1"/>
      <w:marLeft w:val="0"/>
      <w:marRight w:val="0"/>
      <w:marTop w:val="0"/>
      <w:marBottom w:val="0"/>
      <w:divBdr>
        <w:top w:val="none" w:sz="0" w:space="0" w:color="auto"/>
        <w:left w:val="none" w:sz="0" w:space="0" w:color="auto"/>
        <w:bottom w:val="none" w:sz="0" w:space="0" w:color="auto"/>
        <w:right w:val="none" w:sz="0" w:space="0" w:color="auto"/>
      </w:divBdr>
    </w:div>
    <w:div w:id="1764454589">
      <w:bodyDiv w:val="1"/>
      <w:marLeft w:val="0"/>
      <w:marRight w:val="0"/>
      <w:marTop w:val="0"/>
      <w:marBottom w:val="0"/>
      <w:divBdr>
        <w:top w:val="none" w:sz="0" w:space="0" w:color="auto"/>
        <w:left w:val="none" w:sz="0" w:space="0" w:color="auto"/>
        <w:bottom w:val="none" w:sz="0" w:space="0" w:color="auto"/>
        <w:right w:val="none" w:sz="0" w:space="0" w:color="auto"/>
      </w:divBdr>
    </w:div>
    <w:div w:id="1775323548">
      <w:bodyDiv w:val="1"/>
      <w:marLeft w:val="0"/>
      <w:marRight w:val="0"/>
      <w:marTop w:val="0"/>
      <w:marBottom w:val="0"/>
      <w:divBdr>
        <w:top w:val="none" w:sz="0" w:space="0" w:color="auto"/>
        <w:left w:val="none" w:sz="0" w:space="0" w:color="auto"/>
        <w:bottom w:val="none" w:sz="0" w:space="0" w:color="auto"/>
        <w:right w:val="none" w:sz="0" w:space="0" w:color="auto"/>
      </w:divBdr>
    </w:div>
    <w:div w:id="1806652572">
      <w:bodyDiv w:val="1"/>
      <w:marLeft w:val="0"/>
      <w:marRight w:val="0"/>
      <w:marTop w:val="0"/>
      <w:marBottom w:val="0"/>
      <w:divBdr>
        <w:top w:val="none" w:sz="0" w:space="0" w:color="auto"/>
        <w:left w:val="none" w:sz="0" w:space="0" w:color="auto"/>
        <w:bottom w:val="none" w:sz="0" w:space="0" w:color="auto"/>
        <w:right w:val="none" w:sz="0" w:space="0" w:color="auto"/>
      </w:divBdr>
    </w:div>
    <w:div w:id="1813212895">
      <w:bodyDiv w:val="1"/>
      <w:marLeft w:val="0"/>
      <w:marRight w:val="0"/>
      <w:marTop w:val="0"/>
      <w:marBottom w:val="0"/>
      <w:divBdr>
        <w:top w:val="none" w:sz="0" w:space="0" w:color="auto"/>
        <w:left w:val="none" w:sz="0" w:space="0" w:color="auto"/>
        <w:bottom w:val="none" w:sz="0" w:space="0" w:color="auto"/>
        <w:right w:val="none" w:sz="0" w:space="0" w:color="auto"/>
      </w:divBdr>
    </w:div>
    <w:div w:id="1855537232">
      <w:bodyDiv w:val="1"/>
      <w:marLeft w:val="0"/>
      <w:marRight w:val="0"/>
      <w:marTop w:val="0"/>
      <w:marBottom w:val="0"/>
      <w:divBdr>
        <w:top w:val="none" w:sz="0" w:space="0" w:color="auto"/>
        <w:left w:val="none" w:sz="0" w:space="0" w:color="auto"/>
        <w:bottom w:val="none" w:sz="0" w:space="0" w:color="auto"/>
        <w:right w:val="none" w:sz="0" w:space="0" w:color="auto"/>
      </w:divBdr>
    </w:div>
    <w:div w:id="1891069116">
      <w:bodyDiv w:val="1"/>
      <w:marLeft w:val="0"/>
      <w:marRight w:val="0"/>
      <w:marTop w:val="0"/>
      <w:marBottom w:val="0"/>
      <w:divBdr>
        <w:top w:val="none" w:sz="0" w:space="0" w:color="auto"/>
        <w:left w:val="none" w:sz="0" w:space="0" w:color="auto"/>
        <w:bottom w:val="none" w:sz="0" w:space="0" w:color="auto"/>
        <w:right w:val="none" w:sz="0" w:space="0" w:color="auto"/>
      </w:divBdr>
    </w:div>
    <w:div w:id="1919899535">
      <w:bodyDiv w:val="1"/>
      <w:marLeft w:val="0"/>
      <w:marRight w:val="0"/>
      <w:marTop w:val="0"/>
      <w:marBottom w:val="0"/>
      <w:divBdr>
        <w:top w:val="none" w:sz="0" w:space="0" w:color="auto"/>
        <w:left w:val="none" w:sz="0" w:space="0" w:color="auto"/>
        <w:bottom w:val="none" w:sz="0" w:space="0" w:color="auto"/>
        <w:right w:val="none" w:sz="0" w:space="0" w:color="auto"/>
      </w:divBdr>
    </w:div>
    <w:div w:id="2015834482">
      <w:bodyDiv w:val="1"/>
      <w:marLeft w:val="0"/>
      <w:marRight w:val="0"/>
      <w:marTop w:val="0"/>
      <w:marBottom w:val="0"/>
      <w:divBdr>
        <w:top w:val="none" w:sz="0" w:space="0" w:color="auto"/>
        <w:left w:val="none" w:sz="0" w:space="0" w:color="auto"/>
        <w:bottom w:val="none" w:sz="0" w:space="0" w:color="auto"/>
        <w:right w:val="none" w:sz="0" w:space="0" w:color="auto"/>
      </w:divBdr>
    </w:div>
    <w:div w:id="2051614297">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353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Yr-6-KO-History-Maya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story.org.uk/primary/resource/815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st-josephs-malmesbury.wilts.sch.uk/wp-content/uploads/2021/10/Computing-Quizzing-Knowledge-Organis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1/10/Yr-6-KO-DT-Maya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F98BB-E14A-4306-97FE-828C601B795A}">
  <ds:schemaRefs>
    <ds:schemaRef ds:uri="http://purl.org/dc/dcmitype/"/>
    <ds:schemaRef ds:uri="http://schemas.microsoft.com/office/infopath/2007/PartnerControls"/>
    <ds:schemaRef ds:uri="4c49ff08-6254-4bb9-ae1f-e668c6b5a274"/>
    <ds:schemaRef ds:uri="http://schemas.microsoft.com/office/2006/documentManagement/types"/>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2021-10-20T12:26:00Z</dcterms:created>
  <dcterms:modified xsi:type="dcterms:W3CDTF">2021-10-20T12:26:00Z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