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68DECDFE" w:rsidR="002C47B4" w:rsidRPr="003B576B" w:rsidRDefault="002C47B4" w:rsidP="00C407B4">
            <w:pPr>
              <w:jc w:val="center"/>
              <w:rPr>
                <w:rFonts w:cs="Arial"/>
                <w:sz w:val="24"/>
                <w:szCs w:val="24"/>
              </w:rPr>
            </w:pPr>
            <w:r>
              <w:rPr>
                <w:b/>
                <w:color w:val="FFFF00"/>
                <w:sz w:val="28"/>
              </w:rPr>
              <w:t xml:space="preserve">St </w:t>
            </w:r>
            <w:r w:rsidR="00656938">
              <w:rPr>
                <w:b/>
                <w:color w:val="FFFF00"/>
                <w:sz w:val="28"/>
              </w:rPr>
              <w:t>Lawrence</w:t>
            </w:r>
            <w:r>
              <w:rPr>
                <w:b/>
                <w:color w:val="FFFF00"/>
                <w:sz w:val="28"/>
              </w:rPr>
              <w:t xml:space="preserve"> T</w:t>
            </w:r>
            <w:r w:rsidR="006F6E4E">
              <w:rPr>
                <w:b/>
                <w:color w:val="FFFF00"/>
                <w:sz w:val="28"/>
              </w:rPr>
              <w:t>erm 3</w:t>
            </w:r>
            <w:r w:rsidR="006B3AA8">
              <w:rPr>
                <w:b/>
                <w:color w:val="FFFF00"/>
                <w:sz w:val="28"/>
              </w:rPr>
              <w:t xml:space="preserve"> </w:t>
            </w:r>
            <w:r w:rsidR="00C407B4">
              <w:rPr>
                <w:b/>
                <w:color w:val="FFFF00"/>
                <w:sz w:val="28"/>
              </w:rPr>
              <w:t>-</w:t>
            </w:r>
            <w:r>
              <w:rPr>
                <w:b/>
                <w:color w:val="FFFF00"/>
                <w:sz w:val="28"/>
              </w:rPr>
              <w:t xml:space="preserve"> Cycle A</w:t>
            </w:r>
          </w:p>
        </w:tc>
      </w:tr>
      <w:tr w:rsidR="006F6E4E" w:rsidRPr="00C407B4" w14:paraId="2C5D07FA" w14:textId="77777777" w:rsidTr="00656938">
        <w:trPr>
          <w:trHeight w:val="2268"/>
        </w:trPr>
        <w:tc>
          <w:tcPr>
            <w:tcW w:w="2223" w:type="dxa"/>
            <w:vAlign w:val="center"/>
          </w:tcPr>
          <w:p w14:paraId="2C5D07E5" w14:textId="77777777" w:rsidR="006F6E4E" w:rsidRPr="00C407B4" w:rsidRDefault="006F6E4E" w:rsidP="006F6E4E">
            <w:pPr>
              <w:jc w:val="center"/>
            </w:pPr>
            <w:r w:rsidRPr="00C407B4">
              <w:t>Topic</w:t>
            </w:r>
          </w:p>
        </w:tc>
        <w:tc>
          <w:tcPr>
            <w:tcW w:w="13507" w:type="dxa"/>
            <w:vAlign w:val="center"/>
          </w:tcPr>
          <w:p w14:paraId="79C4ADDC" w14:textId="77777777" w:rsidR="006F6E4E" w:rsidRPr="007345BA" w:rsidRDefault="006F6E4E" w:rsidP="006F6E4E">
            <w:pPr>
              <w:jc w:val="center"/>
              <w:rPr>
                <w:rFonts w:cs="Arial"/>
                <w:sz w:val="24"/>
                <w:szCs w:val="24"/>
              </w:rPr>
            </w:pPr>
          </w:p>
          <w:p w14:paraId="094ED540" w14:textId="7BAD2C25" w:rsidR="006F6E4E" w:rsidRPr="006F6E4E" w:rsidRDefault="006F6E4E" w:rsidP="006F6E4E">
            <w:pPr>
              <w:rPr>
                <w:rFonts w:cs="Arial"/>
                <w:b/>
                <w:sz w:val="24"/>
                <w:szCs w:val="24"/>
              </w:rPr>
            </w:pPr>
            <w:r>
              <w:rPr>
                <w:rFonts w:cs="Arial"/>
                <w:b/>
                <w:sz w:val="24"/>
                <w:szCs w:val="24"/>
              </w:rPr>
              <w:t xml:space="preserve">                                                                                  </w:t>
            </w:r>
            <w:r w:rsidRPr="006F6E4E">
              <w:rPr>
                <w:rFonts w:cs="Arial"/>
                <w:b/>
                <w:sz w:val="24"/>
                <w:szCs w:val="24"/>
              </w:rPr>
              <w:t>Railway Revolution</w:t>
            </w:r>
          </w:p>
          <w:p w14:paraId="3057A356" w14:textId="77777777" w:rsidR="006F6E4E" w:rsidRPr="007345BA" w:rsidRDefault="006F6E4E" w:rsidP="006F6E4E">
            <w:pPr>
              <w:rPr>
                <w:rFonts w:cs="Arial"/>
                <w:sz w:val="24"/>
                <w:szCs w:val="24"/>
              </w:rPr>
            </w:pPr>
          </w:p>
          <w:p w14:paraId="2D21DEBA" w14:textId="3E28AF99" w:rsidR="006F6E4E" w:rsidRPr="007345BA" w:rsidRDefault="006F6E4E" w:rsidP="006F6E4E">
            <w:pPr>
              <w:rPr>
                <w:rFonts w:cs="Arial"/>
                <w:sz w:val="24"/>
                <w:szCs w:val="24"/>
              </w:rPr>
            </w:pPr>
            <w:r>
              <w:rPr>
                <w:rFonts w:cs="Arial"/>
                <w:sz w:val="24"/>
                <w:szCs w:val="24"/>
              </w:rPr>
              <w:t xml:space="preserve">                                                                    </w:t>
            </w:r>
            <w:r w:rsidRPr="007345BA">
              <w:rPr>
                <w:noProof/>
                <w:sz w:val="24"/>
                <w:szCs w:val="24"/>
                <w:lang w:val="en-GB" w:eastAsia="en-GB"/>
              </w:rPr>
              <w:drawing>
                <wp:inline distT="0" distB="0" distL="0" distR="0" wp14:anchorId="076A602A" wp14:editId="4923B04D">
                  <wp:extent cx="2120972" cy="1193358"/>
                  <wp:effectExtent l="0" t="0" r="0" b="6985"/>
                  <wp:docPr id="11" name="Picture 11" descr="Impact of the railways in the industrial revoluti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the railways in the industrial revolution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028" cy="1246279"/>
                          </a:xfrm>
                          <a:prstGeom prst="rect">
                            <a:avLst/>
                          </a:prstGeom>
                          <a:noFill/>
                          <a:ln>
                            <a:noFill/>
                          </a:ln>
                        </pic:spPr>
                      </pic:pic>
                    </a:graphicData>
                  </a:graphic>
                </wp:inline>
              </w:drawing>
            </w:r>
          </w:p>
          <w:p w14:paraId="2C5D07E7" w14:textId="2A1B70D7" w:rsidR="006F6E4E" w:rsidRPr="00656938" w:rsidRDefault="006F6E4E" w:rsidP="006F6E4E">
            <w:pPr>
              <w:rPr>
                <w:rFonts w:cs="Arial"/>
                <w:sz w:val="24"/>
                <w:szCs w:val="24"/>
              </w:rPr>
            </w:pPr>
          </w:p>
        </w:tc>
      </w:tr>
      <w:tr w:rsidR="006F6E4E" w:rsidRPr="00C407B4" w14:paraId="17B58006" w14:textId="77777777" w:rsidTr="006A122C">
        <w:trPr>
          <w:trHeight w:val="961"/>
        </w:trPr>
        <w:tc>
          <w:tcPr>
            <w:tcW w:w="2223" w:type="dxa"/>
            <w:vAlign w:val="center"/>
          </w:tcPr>
          <w:p w14:paraId="0501ECAB" w14:textId="672ADFAB" w:rsidR="006F6E4E" w:rsidRPr="00C407B4" w:rsidRDefault="006F6E4E" w:rsidP="006F6E4E">
            <w:pPr>
              <w:jc w:val="center"/>
            </w:pPr>
            <w:r w:rsidRPr="00C407B4">
              <w:t>WOW Experience</w:t>
            </w:r>
          </w:p>
        </w:tc>
        <w:tc>
          <w:tcPr>
            <w:tcW w:w="13507" w:type="dxa"/>
          </w:tcPr>
          <w:p w14:paraId="4D93A49D" w14:textId="77777777" w:rsidR="006F6E4E" w:rsidRDefault="006F6E4E" w:rsidP="006F6E4E">
            <w:pPr>
              <w:pStyle w:val="Default"/>
            </w:pPr>
          </w:p>
          <w:p w14:paraId="5F55BFA5" w14:textId="5CA7D7A8" w:rsidR="00271F53" w:rsidRDefault="00271F53" w:rsidP="00271F53">
            <w:pPr>
              <w:pStyle w:val="Default"/>
              <w:jc w:val="center"/>
            </w:pPr>
            <w:r>
              <w:t xml:space="preserve">Steam Museum Swindon - </w:t>
            </w:r>
            <w:hyperlink r:id="rId12" w:history="1">
              <w:r w:rsidRPr="00A53976">
                <w:rPr>
                  <w:rStyle w:val="Hyperlink"/>
                </w:rPr>
                <w:t>https://www.steam-museum.org.uk/</w:t>
              </w:r>
            </w:hyperlink>
          </w:p>
          <w:p w14:paraId="04E65A29" w14:textId="4E943B1E" w:rsidR="00271F53" w:rsidRDefault="00271F53" w:rsidP="00271F53">
            <w:pPr>
              <w:pStyle w:val="Default"/>
              <w:jc w:val="center"/>
            </w:pPr>
            <w:r>
              <w:t>Railway Revolution – The Impact of the Railway</w:t>
            </w:r>
          </w:p>
          <w:p w14:paraId="35E11A2A" w14:textId="5CA7D7A8" w:rsidR="00271F53" w:rsidRPr="00C407B4" w:rsidRDefault="00271F53" w:rsidP="006F6E4E">
            <w:pPr>
              <w:pStyle w:val="Default"/>
            </w:pPr>
          </w:p>
        </w:tc>
      </w:tr>
      <w:tr w:rsidR="006F6E4E" w:rsidRPr="00C407B4" w14:paraId="2C5D0815" w14:textId="77777777" w:rsidTr="00CF727F">
        <w:trPr>
          <w:trHeight w:val="961"/>
        </w:trPr>
        <w:tc>
          <w:tcPr>
            <w:tcW w:w="2223" w:type="dxa"/>
            <w:vAlign w:val="center"/>
          </w:tcPr>
          <w:p w14:paraId="2C5D07FB" w14:textId="77777777" w:rsidR="006F6E4E" w:rsidRPr="00C407B4" w:rsidRDefault="006F6E4E" w:rsidP="006F6E4E">
            <w:pPr>
              <w:jc w:val="center"/>
            </w:pPr>
            <w:r w:rsidRPr="00C407B4">
              <w:t>History/Geography</w:t>
            </w:r>
          </w:p>
        </w:tc>
        <w:tc>
          <w:tcPr>
            <w:tcW w:w="13507" w:type="dxa"/>
          </w:tcPr>
          <w:p w14:paraId="2C16D888" w14:textId="77777777" w:rsidR="006F6E4E" w:rsidRPr="003B576B" w:rsidRDefault="006F6E4E" w:rsidP="006F6E4E">
            <w:pPr>
              <w:pStyle w:val="Default"/>
              <w:rPr>
                <w:rFonts w:asciiTheme="minorHAnsi" w:hAnsiTheme="minorHAnsi" w:cs="Calibri"/>
              </w:rPr>
            </w:pPr>
            <w:r w:rsidRPr="003B576B">
              <w:rPr>
                <w:rFonts w:asciiTheme="minorHAnsi" w:hAnsiTheme="minorHAnsi"/>
              </w:rPr>
              <w:t xml:space="preserve">N.C: </w:t>
            </w:r>
            <w:r w:rsidRPr="006F6E4E">
              <w:rPr>
                <w:rFonts w:asciiTheme="minorHAnsi" w:hAnsiTheme="minorHAnsi"/>
              </w:rPr>
              <w:t xml:space="preserve">A </w:t>
            </w:r>
            <w:r w:rsidRPr="006F6E4E">
              <w:rPr>
                <w:rFonts w:asciiTheme="minorHAnsi" w:hAnsiTheme="minorHAnsi"/>
                <w:color w:val="353535"/>
                <w:shd w:val="clear" w:color="auto" w:fill="F3F3F3"/>
              </w:rPr>
              <w:t>study of an aspect or theme in British history that extends pupils’ chronological knowledge beyond 1066</w:t>
            </w:r>
          </w:p>
          <w:tbl>
            <w:tblPr>
              <w:tblW w:w="0" w:type="auto"/>
              <w:tblBorders>
                <w:top w:val="nil"/>
                <w:left w:val="nil"/>
                <w:bottom w:val="nil"/>
                <w:right w:val="nil"/>
              </w:tblBorders>
              <w:tblLayout w:type="fixed"/>
              <w:tblLook w:val="0000" w:firstRow="0" w:lastRow="0" w:firstColumn="0" w:lastColumn="0" w:noHBand="0" w:noVBand="0"/>
            </w:tblPr>
            <w:tblGrid>
              <w:gridCol w:w="13343"/>
            </w:tblGrid>
            <w:tr w:rsidR="006F6E4E" w:rsidRPr="003B576B" w14:paraId="075554F1" w14:textId="77777777" w:rsidTr="00C1790D">
              <w:trPr>
                <w:trHeight w:val="543"/>
              </w:trPr>
              <w:tc>
                <w:tcPr>
                  <w:tcW w:w="13343" w:type="dxa"/>
                </w:tcPr>
                <w:p w14:paraId="037DACA8" w14:textId="77777777" w:rsidR="006F6E4E" w:rsidRPr="003B576B" w:rsidRDefault="006F6E4E" w:rsidP="00164B9C">
                  <w:pPr>
                    <w:framePr w:hSpace="180" w:wrap="around" w:vAnchor="text" w:hAnchor="margin" w:x="-793" w:y="227"/>
                    <w:autoSpaceDE w:val="0"/>
                    <w:autoSpaceDN w:val="0"/>
                    <w:adjustRightInd w:val="0"/>
                    <w:spacing w:after="0" w:line="240" w:lineRule="auto"/>
                    <w:rPr>
                      <w:rFonts w:cs="Calibri"/>
                      <w:color w:val="000000"/>
                      <w:sz w:val="24"/>
                      <w:szCs w:val="24"/>
                      <w:lang w:val="en-GB"/>
                    </w:rPr>
                  </w:pPr>
                </w:p>
              </w:tc>
            </w:tr>
          </w:tbl>
          <w:p w14:paraId="6FA865F5" w14:textId="77777777" w:rsidR="006F6E4E" w:rsidRPr="003B576B" w:rsidRDefault="006F6E4E" w:rsidP="006F6E4E">
            <w:pPr>
              <w:pStyle w:val="Default"/>
              <w:rPr>
                <w:rFonts w:asciiTheme="minorHAnsi" w:hAnsiTheme="minorHAnsi"/>
                <w:b/>
              </w:rPr>
            </w:pPr>
            <w:r w:rsidRPr="003B576B">
              <w:rPr>
                <w:rFonts w:asciiTheme="minorHAnsi" w:hAnsiTheme="minorHAnsi"/>
                <w:b/>
              </w:rPr>
              <w:t>How transport changed during the Industrial Revolution?</w:t>
            </w:r>
          </w:p>
          <w:p w14:paraId="2A5C61FD" w14:textId="77777777" w:rsidR="006F6E4E" w:rsidRPr="003B576B" w:rsidRDefault="006F6E4E" w:rsidP="006F6E4E">
            <w:pPr>
              <w:pStyle w:val="Default"/>
              <w:rPr>
                <w:rFonts w:asciiTheme="minorHAnsi" w:hAnsiTheme="minorHAnsi"/>
              </w:rPr>
            </w:pPr>
          </w:p>
          <w:p w14:paraId="3527F5A9" w14:textId="77777777" w:rsidR="006F6E4E" w:rsidRPr="003B576B" w:rsidRDefault="006F6E4E" w:rsidP="006F6E4E">
            <w:pPr>
              <w:pStyle w:val="Default"/>
              <w:rPr>
                <w:rFonts w:asciiTheme="minorHAnsi" w:hAnsiTheme="minorHAnsi"/>
              </w:rPr>
            </w:pPr>
            <w:r w:rsidRPr="003B576B">
              <w:rPr>
                <w:rFonts w:asciiTheme="minorHAnsi" w:hAnsiTheme="minorHAnsi"/>
              </w:rPr>
              <w:t>The development of the first steam-powered railways in Britain.</w:t>
            </w:r>
          </w:p>
          <w:p w14:paraId="59082A90" w14:textId="77777777" w:rsidR="006F6E4E" w:rsidRPr="003B576B" w:rsidRDefault="006F6E4E" w:rsidP="006F6E4E">
            <w:pPr>
              <w:pStyle w:val="Default"/>
              <w:rPr>
                <w:rFonts w:asciiTheme="minorHAnsi" w:hAnsiTheme="minorHAnsi"/>
              </w:rPr>
            </w:pPr>
          </w:p>
          <w:p w14:paraId="2955ABCF" w14:textId="77777777" w:rsidR="006F6E4E" w:rsidRPr="003B576B" w:rsidRDefault="006F6E4E" w:rsidP="006F6E4E">
            <w:pPr>
              <w:pStyle w:val="Default"/>
              <w:rPr>
                <w:rFonts w:asciiTheme="minorHAnsi" w:hAnsiTheme="minorHAnsi"/>
              </w:rPr>
            </w:pPr>
            <w:r w:rsidRPr="003B576B">
              <w:rPr>
                <w:rFonts w:asciiTheme="minorHAnsi" w:hAnsiTheme="minorHAnsi"/>
              </w:rPr>
              <w:t>To find out about the way rail travel changed the lives of people living in Britain since 1830.</w:t>
            </w:r>
          </w:p>
          <w:p w14:paraId="56ACE157" w14:textId="77777777" w:rsidR="006F6E4E" w:rsidRPr="003B576B" w:rsidRDefault="006F6E4E" w:rsidP="006F6E4E">
            <w:pPr>
              <w:pStyle w:val="Default"/>
              <w:rPr>
                <w:rFonts w:asciiTheme="minorHAnsi" w:hAnsiTheme="minorHAnsi"/>
              </w:rPr>
            </w:pPr>
            <w:r w:rsidRPr="003B576B">
              <w:rPr>
                <w:rFonts w:asciiTheme="minorHAnsi" w:hAnsiTheme="minorHAnsi"/>
              </w:rPr>
              <w:lastRenderedPageBreak/>
              <w:t xml:space="preserve"> </w:t>
            </w:r>
          </w:p>
          <w:p w14:paraId="414DA8D6" w14:textId="77777777" w:rsidR="006F6E4E" w:rsidRPr="003B576B" w:rsidRDefault="006F6E4E" w:rsidP="006F6E4E">
            <w:pPr>
              <w:pStyle w:val="Default"/>
              <w:rPr>
                <w:rFonts w:asciiTheme="minorHAnsi" w:hAnsiTheme="minorHAnsi"/>
              </w:rPr>
            </w:pPr>
            <w:r w:rsidRPr="003B576B">
              <w:rPr>
                <w:rFonts w:asciiTheme="minorHAnsi" w:hAnsiTheme="minorHAnsi"/>
                <w:b/>
                <w:bCs/>
              </w:rPr>
              <w:t xml:space="preserve">What challenges might people in the past have had when using transport? </w:t>
            </w:r>
          </w:p>
          <w:p w14:paraId="5B52F89A" w14:textId="77777777" w:rsidR="006F6E4E" w:rsidRPr="003B576B" w:rsidRDefault="006F6E4E" w:rsidP="006F6E4E">
            <w:pPr>
              <w:pStyle w:val="Default"/>
              <w:rPr>
                <w:rFonts w:asciiTheme="minorHAnsi" w:hAnsiTheme="minorHAnsi"/>
                <w:color w:val="auto"/>
              </w:rPr>
            </w:pPr>
          </w:p>
          <w:p w14:paraId="19180423" w14:textId="77777777" w:rsidR="006F6E4E" w:rsidRPr="003B576B" w:rsidRDefault="006F6E4E" w:rsidP="006F6E4E">
            <w:pPr>
              <w:pStyle w:val="Default"/>
              <w:rPr>
                <w:rFonts w:asciiTheme="minorHAnsi" w:hAnsiTheme="minorHAnsi"/>
              </w:rPr>
            </w:pPr>
            <w:r w:rsidRPr="003B576B">
              <w:rPr>
                <w:rFonts w:asciiTheme="minorHAnsi" w:hAnsiTheme="minorHAnsi"/>
              </w:rPr>
              <w:t xml:space="preserve">Why situations were as they were. </w:t>
            </w:r>
          </w:p>
          <w:p w14:paraId="49638489" w14:textId="77777777" w:rsidR="006F6E4E" w:rsidRPr="003B576B" w:rsidRDefault="006F6E4E" w:rsidP="006F6E4E">
            <w:pPr>
              <w:pStyle w:val="Default"/>
              <w:rPr>
                <w:rFonts w:asciiTheme="minorHAnsi" w:hAnsiTheme="minorHAnsi"/>
              </w:rPr>
            </w:pPr>
          </w:p>
          <w:p w14:paraId="09E06319" w14:textId="77777777" w:rsidR="006F6E4E" w:rsidRPr="003B576B" w:rsidRDefault="006F6E4E" w:rsidP="006F6E4E">
            <w:pPr>
              <w:pStyle w:val="Default"/>
              <w:rPr>
                <w:rFonts w:asciiTheme="minorHAnsi" w:hAnsiTheme="minorHAnsi"/>
              </w:rPr>
            </w:pPr>
            <w:r w:rsidRPr="003B576B">
              <w:rPr>
                <w:rFonts w:asciiTheme="minorHAnsi" w:hAnsiTheme="minorHAnsi"/>
                <w:b/>
                <w:bCs/>
              </w:rPr>
              <w:t xml:space="preserve">Why did people not have better transport in the past? </w:t>
            </w:r>
          </w:p>
          <w:p w14:paraId="00467C12" w14:textId="77777777" w:rsidR="006F6E4E" w:rsidRPr="003B576B" w:rsidRDefault="006F6E4E" w:rsidP="006F6E4E">
            <w:pPr>
              <w:pStyle w:val="Default"/>
              <w:rPr>
                <w:rFonts w:asciiTheme="minorHAnsi" w:hAnsiTheme="minorHAnsi"/>
                <w:color w:val="auto"/>
              </w:rPr>
            </w:pPr>
          </w:p>
          <w:p w14:paraId="2B1264AE" w14:textId="77777777" w:rsidR="006F6E4E" w:rsidRPr="006F6E4E" w:rsidRDefault="006F6E4E" w:rsidP="006F6E4E">
            <w:pPr>
              <w:pStyle w:val="Default"/>
              <w:rPr>
                <w:rFonts w:asciiTheme="minorHAnsi" w:hAnsiTheme="minorHAnsi"/>
              </w:rPr>
            </w:pPr>
            <w:r w:rsidRPr="003B576B">
              <w:rPr>
                <w:rFonts w:asciiTheme="minorHAnsi" w:hAnsiTheme="minorHAnsi"/>
              </w:rPr>
              <w:t xml:space="preserve">The significance of different explanations for change. </w:t>
            </w:r>
          </w:p>
          <w:p w14:paraId="2C5D07FF" w14:textId="7C30BC67" w:rsidR="006F6E4E" w:rsidRPr="00C407B4" w:rsidRDefault="006F6E4E" w:rsidP="006F6E4E">
            <w:pPr>
              <w:widowControl w:val="0"/>
              <w:tabs>
                <w:tab w:val="left" w:pos="266"/>
              </w:tabs>
              <w:autoSpaceDE w:val="0"/>
              <w:autoSpaceDN w:val="0"/>
              <w:spacing w:line="242" w:lineRule="auto"/>
              <w:rPr>
                <w:rFonts w:cs="Arial"/>
                <w:color w:val="0070C0"/>
              </w:rPr>
            </w:pPr>
          </w:p>
        </w:tc>
      </w:tr>
      <w:tr w:rsidR="006F6E4E" w:rsidRPr="00C407B4" w14:paraId="2C5D081E" w14:textId="77777777" w:rsidTr="00837D43">
        <w:trPr>
          <w:trHeight w:val="961"/>
        </w:trPr>
        <w:tc>
          <w:tcPr>
            <w:tcW w:w="2223" w:type="dxa"/>
            <w:vAlign w:val="center"/>
          </w:tcPr>
          <w:p w14:paraId="2C5D0816" w14:textId="77777777" w:rsidR="006F6E4E" w:rsidRPr="00C407B4" w:rsidRDefault="006F6E4E" w:rsidP="006F6E4E">
            <w:pPr>
              <w:jc w:val="center"/>
            </w:pPr>
            <w:r w:rsidRPr="00C407B4">
              <w:lastRenderedPageBreak/>
              <w:t>Art/ D &amp; T</w:t>
            </w:r>
          </w:p>
        </w:tc>
        <w:tc>
          <w:tcPr>
            <w:tcW w:w="13507" w:type="dxa"/>
          </w:tcPr>
          <w:p w14:paraId="6A7EDD0F" w14:textId="7DF6A5EA" w:rsidR="006F6E4E" w:rsidRPr="006F6E4E" w:rsidRDefault="006F6E4E" w:rsidP="006F6E4E">
            <w:pPr>
              <w:jc w:val="center"/>
              <w:rPr>
                <w:rFonts w:cs="Arial"/>
                <w:b/>
                <w:sz w:val="24"/>
                <w:szCs w:val="24"/>
              </w:rPr>
            </w:pPr>
            <w:r>
              <w:rPr>
                <w:rFonts w:cs="Arial"/>
                <w:b/>
                <w:sz w:val="24"/>
                <w:szCs w:val="24"/>
              </w:rPr>
              <w:t xml:space="preserve">ART: </w:t>
            </w:r>
            <w:r w:rsidR="00D30794">
              <w:rPr>
                <w:rFonts w:cs="Arial"/>
                <w:b/>
                <w:sz w:val="24"/>
                <w:szCs w:val="24"/>
              </w:rPr>
              <w:t>Victorian Art</w:t>
            </w:r>
            <w:r>
              <w:rPr>
                <w:rFonts w:cs="Arial"/>
                <w:b/>
                <w:sz w:val="24"/>
                <w:szCs w:val="24"/>
              </w:rPr>
              <w:t xml:space="preserve"> </w:t>
            </w:r>
          </w:p>
          <w:p w14:paraId="1FF387C1" w14:textId="77777777" w:rsidR="006F6E4E" w:rsidRPr="00D01757" w:rsidRDefault="006F6E4E" w:rsidP="006F6E4E">
            <w:pPr>
              <w:rPr>
                <w:rFonts w:cs="Arial"/>
                <w:sz w:val="24"/>
                <w:szCs w:val="24"/>
              </w:rPr>
            </w:pPr>
            <w:r>
              <w:rPr>
                <w:rFonts w:cs="Arial"/>
                <w:sz w:val="24"/>
                <w:szCs w:val="24"/>
              </w:rPr>
              <w:t>•</w:t>
            </w:r>
            <w:r w:rsidRPr="00D01757">
              <w:rPr>
                <w:rFonts w:cs="Arial"/>
                <w:sz w:val="24"/>
                <w:szCs w:val="24"/>
              </w:rPr>
              <w:t>Pupils should be taught to develop their techniques, including their control and their use of materials, with creativity, experimentation and an increasing awareness of different kinds of art, craft and design.</w:t>
            </w:r>
          </w:p>
          <w:p w14:paraId="5CABC1E4" w14:textId="77777777" w:rsidR="006F6E4E" w:rsidRPr="00D01757" w:rsidRDefault="006F6E4E" w:rsidP="006F6E4E">
            <w:pPr>
              <w:rPr>
                <w:rFonts w:cs="Arial"/>
                <w:sz w:val="24"/>
                <w:szCs w:val="24"/>
              </w:rPr>
            </w:pPr>
            <w:r>
              <w:rPr>
                <w:rFonts w:cs="Arial"/>
                <w:sz w:val="24"/>
                <w:szCs w:val="24"/>
              </w:rPr>
              <w:t>•</w:t>
            </w:r>
            <w:r w:rsidRPr="00D01757">
              <w:rPr>
                <w:rFonts w:cs="Arial"/>
                <w:sz w:val="24"/>
                <w:szCs w:val="24"/>
              </w:rPr>
              <w:t>to create sketch books to record their observations and use them to review and revisit ideas</w:t>
            </w:r>
          </w:p>
          <w:p w14:paraId="443A2C4F" w14:textId="77777777" w:rsidR="006F6E4E" w:rsidRPr="00D01757" w:rsidRDefault="006F6E4E" w:rsidP="006F6E4E">
            <w:pPr>
              <w:rPr>
                <w:rFonts w:cs="Arial"/>
                <w:sz w:val="24"/>
                <w:szCs w:val="24"/>
              </w:rPr>
            </w:pPr>
            <w:r>
              <w:rPr>
                <w:rFonts w:cs="Arial"/>
                <w:sz w:val="24"/>
                <w:szCs w:val="24"/>
              </w:rPr>
              <w:t>•</w:t>
            </w:r>
            <w:r w:rsidRPr="00D01757">
              <w:rPr>
                <w:rFonts w:cs="Arial"/>
                <w:sz w:val="24"/>
                <w:szCs w:val="24"/>
              </w:rPr>
              <w:t>to improve their mastery of art and design techniques, including drawing, painting and sculpture with a range of materials [for example, pencil, charcoal, paint, clay]</w:t>
            </w:r>
          </w:p>
          <w:p w14:paraId="36407BBB" w14:textId="77777777" w:rsidR="006F6E4E" w:rsidRDefault="006F6E4E" w:rsidP="006F6E4E">
            <w:pPr>
              <w:rPr>
                <w:rFonts w:cs="Arial"/>
                <w:sz w:val="24"/>
                <w:szCs w:val="24"/>
              </w:rPr>
            </w:pPr>
            <w:r>
              <w:rPr>
                <w:rFonts w:cs="Arial"/>
                <w:sz w:val="24"/>
                <w:szCs w:val="24"/>
              </w:rPr>
              <w:t>•</w:t>
            </w:r>
            <w:r w:rsidRPr="00D01757">
              <w:rPr>
                <w:rFonts w:cs="Arial"/>
                <w:sz w:val="24"/>
                <w:szCs w:val="24"/>
              </w:rPr>
              <w:t>about great artists, architects and designers in history</w:t>
            </w:r>
          </w:p>
          <w:p w14:paraId="62D785B4" w14:textId="77777777" w:rsidR="00814636" w:rsidRDefault="00814636" w:rsidP="006F6E4E">
            <w:pPr>
              <w:rPr>
                <w:rFonts w:cs="Arial"/>
                <w:sz w:val="24"/>
                <w:szCs w:val="24"/>
              </w:rPr>
            </w:pPr>
          </w:p>
          <w:p w14:paraId="2C5D0817" w14:textId="06C29C6F" w:rsidR="00814636" w:rsidRPr="00C407B4" w:rsidRDefault="00814636" w:rsidP="007F4808">
            <w:pPr>
              <w:jc w:val="center"/>
              <w:rPr>
                <w:rFonts w:cs="Arial"/>
              </w:rPr>
            </w:pPr>
          </w:p>
        </w:tc>
      </w:tr>
      <w:tr w:rsidR="006F6E4E" w:rsidRPr="00C407B4" w14:paraId="2C5D0826" w14:textId="77777777" w:rsidTr="00CF727F">
        <w:trPr>
          <w:trHeight w:val="961"/>
        </w:trPr>
        <w:tc>
          <w:tcPr>
            <w:tcW w:w="2223" w:type="dxa"/>
            <w:vAlign w:val="center"/>
          </w:tcPr>
          <w:p w14:paraId="2C5D081F" w14:textId="77777777" w:rsidR="006F6E4E" w:rsidRPr="00C407B4" w:rsidRDefault="006F6E4E" w:rsidP="006F6E4E">
            <w:pPr>
              <w:jc w:val="center"/>
            </w:pPr>
            <w:r w:rsidRPr="00C407B4">
              <w:t>Science</w:t>
            </w:r>
          </w:p>
        </w:tc>
        <w:tc>
          <w:tcPr>
            <w:tcW w:w="13507" w:type="dxa"/>
          </w:tcPr>
          <w:p w14:paraId="1E4BDEFD" w14:textId="77777777" w:rsidR="00ED1390" w:rsidRPr="00ED1390" w:rsidRDefault="00ED1390" w:rsidP="00ED1390">
            <w:pPr>
              <w:jc w:val="center"/>
              <w:rPr>
                <w:b/>
                <w:sz w:val="24"/>
                <w:szCs w:val="24"/>
              </w:rPr>
            </w:pPr>
            <w:r w:rsidRPr="00ED1390">
              <w:rPr>
                <w:b/>
                <w:sz w:val="24"/>
                <w:szCs w:val="24"/>
              </w:rPr>
              <w:t>Light (Y3)</w:t>
            </w:r>
          </w:p>
          <w:p w14:paraId="5FB656CA" w14:textId="77777777" w:rsidR="00ED1390" w:rsidRPr="00ED1390" w:rsidRDefault="00ED1390" w:rsidP="00ED1390">
            <w:pPr>
              <w:rPr>
                <w:sz w:val="24"/>
                <w:szCs w:val="24"/>
              </w:rPr>
            </w:pPr>
            <w:r w:rsidRPr="00ED1390">
              <w:rPr>
                <w:sz w:val="24"/>
                <w:szCs w:val="24"/>
              </w:rPr>
              <w:t>NC: To recognise that we need light in order to see things and that dark is the absence of light.</w:t>
            </w:r>
          </w:p>
          <w:p w14:paraId="712C7D23" w14:textId="77777777" w:rsidR="00ED1390" w:rsidRPr="00ED1390" w:rsidRDefault="00ED1390" w:rsidP="00ED1390">
            <w:pPr>
              <w:rPr>
                <w:sz w:val="24"/>
                <w:szCs w:val="24"/>
              </w:rPr>
            </w:pPr>
            <w:r w:rsidRPr="00ED1390">
              <w:rPr>
                <w:sz w:val="24"/>
                <w:szCs w:val="24"/>
              </w:rPr>
              <w:t>To notice that light is reflected from surfaces.</w:t>
            </w:r>
          </w:p>
          <w:p w14:paraId="52C9AE49" w14:textId="77777777" w:rsidR="00ED1390" w:rsidRPr="00ED1390" w:rsidRDefault="00ED1390" w:rsidP="00ED1390">
            <w:pPr>
              <w:rPr>
                <w:sz w:val="24"/>
                <w:szCs w:val="24"/>
              </w:rPr>
            </w:pPr>
            <w:r w:rsidRPr="00ED1390">
              <w:rPr>
                <w:sz w:val="24"/>
                <w:szCs w:val="24"/>
              </w:rPr>
              <w:t>To notice that light is reflected from surfaces.</w:t>
            </w:r>
          </w:p>
          <w:p w14:paraId="1E30090D" w14:textId="77777777" w:rsidR="00ED1390" w:rsidRPr="00ED1390" w:rsidRDefault="00ED1390" w:rsidP="00ED1390">
            <w:pPr>
              <w:rPr>
                <w:sz w:val="24"/>
                <w:szCs w:val="24"/>
              </w:rPr>
            </w:pPr>
            <w:r w:rsidRPr="00ED1390">
              <w:rPr>
                <w:sz w:val="24"/>
                <w:szCs w:val="24"/>
              </w:rPr>
              <w:t>To recognise that light from the sun can be dangerous and that there are ways to protect our eyes.</w:t>
            </w:r>
          </w:p>
          <w:p w14:paraId="33D80C18" w14:textId="77777777" w:rsidR="00ED1390" w:rsidRPr="00ED1390" w:rsidRDefault="00ED1390" w:rsidP="00ED1390">
            <w:pPr>
              <w:rPr>
                <w:sz w:val="24"/>
                <w:szCs w:val="24"/>
              </w:rPr>
            </w:pPr>
            <w:r w:rsidRPr="00ED1390">
              <w:rPr>
                <w:sz w:val="24"/>
                <w:szCs w:val="24"/>
              </w:rPr>
              <w:t>To recognise that shadows are formed when the light from a light source is blocked by a solid object.</w:t>
            </w:r>
          </w:p>
          <w:p w14:paraId="0254BC6E" w14:textId="77777777" w:rsidR="00ED1390" w:rsidRPr="00ED1390" w:rsidRDefault="00ED1390" w:rsidP="00ED1390">
            <w:pPr>
              <w:rPr>
                <w:sz w:val="24"/>
                <w:szCs w:val="24"/>
              </w:rPr>
            </w:pPr>
            <w:r w:rsidRPr="00ED1390">
              <w:rPr>
                <w:sz w:val="24"/>
                <w:szCs w:val="24"/>
              </w:rPr>
              <w:t>To find patterns in the way that the size of shadows change.</w:t>
            </w:r>
          </w:p>
          <w:p w14:paraId="07CD74EC" w14:textId="77777777" w:rsidR="00ED1390" w:rsidRPr="00ED1390" w:rsidRDefault="00ED1390" w:rsidP="00ED1390">
            <w:pPr>
              <w:rPr>
                <w:sz w:val="24"/>
                <w:szCs w:val="24"/>
              </w:rPr>
            </w:pPr>
          </w:p>
          <w:p w14:paraId="2C5D0820" w14:textId="700B349C" w:rsidR="006F6E4E" w:rsidRPr="00C407B4" w:rsidRDefault="00ED1390" w:rsidP="00ED1390">
            <w:pPr>
              <w:rPr>
                <w:rFonts w:eastAsia="Times New Roman" w:cstheme="minorHAnsi"/>
                <w:color w:val="0B0C0C"/>
                <w:lang w:val="en-GB" w:eastAsia="en-GB"/>
              </w:rPr>
            </w:pPr>
            <w:r w:rsidRPr="00ED1390">
              <w:rPr>
                <w:sz w:val="24"/>
                <w:szCs w:val="24"/>
              </w:rPr>
              <w:t>Children will learn about different sources of light, and that we need light to see. They will work scientifically and collaboratively to investigate reflective materials, learning about reflective surfaces. They will learn that the sun’s light can be dangerous, and will learn how to protect themselves from the sun. They will develop their scientific enquiry skills, making observations, predictions and conclusions.</w:t>
            </w:r>
          </w:p>
        </w:tc>
      </w:tr>
      <w:tr w:rsidR="006F6E4E" w:rsidRPr="00C407B4" w14:paraId="5106E0AB" w14:textId="77777777" w:rsidTr="00EC4E67">
        <w:trPr>
          <w:trHeight w:val="699"/>
        </w:trPr>
        <w:tc>
          <w:tcPr>
            <w:tcW w:w="2223" w:type="dxa"/>
            <w:vAlign w:val="center"/>
          </w:tcPr>
          <w:p w14:paraId="08DF51E9" w14:textId="52737640" w:rsidR="006F6E4E" w:rsidRPr="00C407B4" w:rsidRDefault="006F6E4E" w:rsidP="006F6E4E">
            <w:pPr>
              <w:jc w:val="center"/>
            </w:pPr>
            <w:r w:rsidRPr="00C407B4">
              <w:lastRenderedPageBreak/>
              <w:t>Religious Education</w:t>
            </w:r>
          </w:p>
        </w:tc>
        <w:tc>
          <w:tcPr>
            <w:tcW w:w="13507" w:type="dxa"/>
          </w:tcPr>
          <w:p w14:paraId="163E987D" w14:textId="77777777" w:rsidR="00ED1390" w:rsidRPr="00ED1390" w:rsidRDefault="00ED1390" w:rsidP="00ED1390">
            <w:pPr>
              <w:jc w:val="center"/>
              <w:rPr>
                <w:rFonts w:cs="Arial"/>
                <w:b/>
                <w:sz w:val="24"/>
                <w:szCs w:val="24"/>
              </w:rPr>
            </w:pPr>
            <w:r w:rsidRPr="00ED1390">
              <w:rPr>
                <w:rFonts w:cs="Arial"/>
                <w:b/>
                <w:sz w:val="24"/>
                <w:szCs w:val="24"/>
              </w:rPr>
              <w:t>Advent</w:t>
            </w:r>
          </w:p>
          <w:p w14:paraId="7A6CBA24" w14:textId="77777777" w:rsidR="00ED1390" w:rsidRPr="00ED1390" w:rsidRDefault="00ED1390" w:rsidP="00ED1390">
            <w:pPr>
              <w:pStyle w:val="ListParagraph"/>
              <w:numPr>
                <w:ilvl w:val="0"/>
                <w:numId w:val="37"/>
              </w:numPr>
              <w:spacing w:line="276" w:lineRule="auto"/>
              <w:ind w:left="0"/>
              <w:rPr>
                <w:rFonts w:cstheme="minorHAnsi"/>
                <w:sz w:val="24"/>
                <w:szCs w:val="24"/>
              </w:rPr>
            </w:pPr>
            <w:r w:rsidRPr="00ED1390">
              <w:rPr>
                <w:rFonts w:cstheme="minorHAnsi"/>
                <w:sz w:val="24"/>
                <w:szCs w:val="24"/>
              </w:rPr>
              <w:t>Pupils will be able to make links about various stories showing how people journey to the Christ Child and the beliefs we hold about preparing for Advent AT1</w:t>
            </w:r>
          </w:p>
          <w:p w14:paraId="382DE2E7" w14:textId="77777777" w:rsidR="00ED1390" w:rsidRPr="00ED1390" w:rsidRDefault="00ED1390" w:rsidP="00ED1390">
            <w:pPr>
              <w:pStyle w:val="ListParagraph"/>
              <w:numPr>
                <w:ilvl w:val="0"/>
                <w:numId w:val="37"/>
              </w:numPr>
              <w:spacing w:line="276" w:lineRule="auto"/>
              <w:ind w:left="0"/>
              <w:rPr>
                <w:rFonts w:cstheme="minorHAnsi"/>
                <w:sz w:val="24"/>
                <w:szCs w:val="24"/>
              </w:rPr>
            </w:pPr>
            <w:r w:rsidRPr="00ED1390">
              <w:rPr>
                <w:rFonts w:cstheme="minorHAnsi"/>
                <w:sz w:val="24"/>
                <w:szCs w:val="24"/>
              </w:rPr>
              <w:t>Pupils will be able to make links between the stories of the Shepherds and the use of Santons in cribs AT1</w:t>
            </w:r>
          </w:p>
          <w:p w14:paraId="53667A14" w14:textId="77777777" w:rsidR="00ED1390" w:rsidRPr="00ED1390" w:rsidRDefault="00ED1390" w:rsidP="00ED1390">
            <w:pPr>
              <w:pStyle w:val="ListParagraph"/>
              <w:numPr>
                <w:ilvl w:val="0"/>
                <w:numId w:val="37"/>
              </w:numPr>
              <w:spacing w:line="276" w:lineRule="auto"/>
              <w:ind w:left="0"/>
              <w:rPr>
                <w:rFonts w:cstheme="minorHAnsi"/>
                <w:sz w:val="24"/>
                <w:szCs w:val="24"/>
              </w:rPr>
            </w:pPr>
            <w:r w:rsidRPr="00ED1390">
              <w:rPr>
                <w:rFonts w:cstheme="minorHAnsi"/>
                <w:sz w:val="24"/>
                <w:szCs w:val="24"/>
              </w:rPr>
              <w:t>Describe the meaning of the words Emmanuel and Incarnation AT2</w:t>
            </w:r>
          </w:p>
          <w:p w14:paraId="1D663A05" w14:textId="77777777" w:rsidR="00ED1390" w:rsidRPr="00ED1390" w:rsidRDefault="00ED1390" w:rsidP="00ED1390">
            <w:pPr>
              <w:pStyle w:val="ListParagraph"/>
              <w:numPr>
                <w:ilvl w:val="0"/>
                <w:numId w:val="37"/>
              </w:numPr>
              <w:spacing w:line="276" w:lineRule="auto"/>
              <w:ind w:left="0"/>
              <w:rPr>
                <w:rFonts w:cstheme="minorHAnsi"/>
                <w:sz w:val="24"/>
                <w:szCs w:val="24"/>
              </w:rPr>
            </w:pPr>
            <w:r w:rsidRPr="00ED1390">
              <w:rPr>
                <w:rFonts w:cstheme="minorHAnsi"/>
                <w:sz w:val="24"/>
                <w:szCs w:val="24"/>
              </w:rPr>
              <w:t>Pupils will be able to make links to show how the belief in the incarnation affects the way people prepare for Christmas AT2</w:t>
            </w:r>
          </w:p>
          <w:p w14:paraId="75CC82BE" w14:textId="77777777" w:rsidR="00ED1390" w:rsidRPr="00ED1390" w:rsidRDefault="00ED1390" w:rsidP="00ED1390">
            <w:pPr>
              <w:pStyle w:val="ListParagraph"/>
              <w:numPr>
                <w:ilvl w:val="0"/>
                <w:numId w:val="37"/>
              </w:numPr>
              <w:spacing w:line="276" w:lineRule="auto"/>
              <w:ind w:left="0"/>
              <w:rPr>
                <w:rFonts w:cstheme="minorHAnsi"/>
                <w:sz w:val="24"/>
                <w:szCs w:val="24"/>
              </w:rPr>
            </w:pPr>
            <w:r w:rsidRPr="00ED1390">
              <w:rPr>
                <w:rFonts w:cstheme="minorHAnsi"/>
                <w:sz w:val="24"/>
                <w:szCs w:val="24"/>
              </w:rPr>
              <w:t xml:space="preserve">Compare their own views and that of others about the correct way for Christians to prepare during Advent. </w:t>
            </w:r>
            <w:r w:rsidRPr="00ED1390">
              <w:rPr>
                <w:rFonts w:cstheme="minorHAnsi"/>
                <w:i/>
                <w:sz w:val="24"/>
                <w:szCs w:val="24"/>
              </w:rPr>
              <w:t xml:space="preserve">(They should reference scripture or other sources) </w:t>
            </w:r>
            <w:r w:rsidRPr="00ED1390">
              <w:rPr>
                <w:rFonts w:cstheme="minorHAnsi"/>
                <w:sz w:val="24"/>
                <w:szCs w:val="24"/>
              </w:rPr>
              <w:t>AT2</w:t>
            </w:r>
          </w:p>
          <w:p w14:paraId="7A5604E6" w14:textId="41C0A451" w:rsidR="006F6E4E" w:rsidRPr="00E15D56" w:rsidRDefault="00ED1390" w:rsidP="00ED1390">
            <w:pPr>
              <w:rPr>
                <w:rFonts w:cstheme="minorHAnsi"/>
                <w:b/>
                <w:sz w:val="20"/>
                <w:szCs w:val="20"/>
              </w:rPr>
            </w:pPr>
            <w:r w:rsidRPr="00ED1390">
              <w:rPr>
                <w:rFonts w:cstheme="minorHAnsi"/>
                <w:sz w:val="24"/>
                <w:szCs w:val="24"/>
              </w:rPr>
              <w:t>Give their own view on the question Jesus came for the weak and the poor AT3</w:t>
            </w:r>
          </w:p>
        </w:tc>
      </w:tr>
      <w:tr w:rsidR="006F6E4E" w:rsidRPr="00C407B4" w14:paraId="2C5D082F" w14:textId="77777777" w:rsidTr="00F34693">
        <w:trPr>
          <w:trHeight w:val="841"/>
        </w:trPr>
        <w:tc>
          <w:tcPr>
            <w:tcW w:w="2223" w:type="dxa"/>
            <w:vAlign w:val="center"/>
          </w:tcPr>
          <w:p w14:paraId="2C5D0827" w14:textId="77777777" w:rsidR="006F6E4E" w:rsidRPr="00C407B4" w:rsidRDefault="006F6E4E" w:rsidP="006F6E4E">
            <w:pPr>
              <w:jc w:val="center"/>
            </w:pPr>
            <w:r w:rsidRPr="00C407B4">
              <w:t>Music</w:t>
            </w:r>
          </w:p>
        </w:tc>
        <w:tc>
          <w:tcPr>
            <w:tcW w:w="13507" w:type="dxa"/>
          </w:tcPr>
          <w:p w14:paraId="439C0EC5" w14:textId="77777777" w:rsidR="006F6E4E" w:rsidRPr="006F6E4E" w:rsidRDefault="006F6E4E" w:rsidP="006F6E4E">
            <w:pPr>
              <w:rPr>
                <w:rFonts w:cs="Arial"/>
                <w:bCs/>
                <w:sz w:val="24"/>
                <w:szCs w:val="24"/>
              </w:rPr>
            </w:pPr>
            <w:r w:rsidRPr="006F6E4E">
              <w:rPr>
                <w:rFonts w:cs="Arial"/>
                <w:bCs/>
                <w:sz w:val="24"/>
                <w:szCs w:val="24"/>
              </w:rPr>
              <w:t>Three Little Birds</w:t>
            </w:r>
          </w:p>
          <w:p w14:paraId="54EF7A5A" w14:textId="77777777" w:rsidR="006F6E4E" w:rsidRPr="006F6E4E" w:rsidRDefault="006F6E4E" w:rsidP="006F6E4E">
            <w:pPr>
              <w:rPr>
                <w:rFonts w:cs="Arial"/>
                <w:bCs/>
                <w:sz w:val="24"/>
                <w:szCs w:val="24"/>
              </w:rPr>
            </w:pPr>
          </w:p>
          <w:p w14:paraId="02359FEC" w14:textId="77777777" w:rsidR="006F6E4E" w:rsidRPr="006F6E4E" w:rsidRDefault="006F6E4E" w:rsidP="006F6E4E">
            <w:pPr>
              <w:rPr>
                <w:rFonts w:cs="Arial"/>
                <w:bCs/>
                <w:sz w:val="24"/>
                <w:szCs w:val="24"/>
              </w:rPr>
            </w:pPr>
            <w:r w:rsidRPr="006F6E4E">
              <w:rPr>
                <w:rFonts w:cs="Arial"/>
                <w:bCs/>
                <w:sz w:val="24"/>
                <w:szCs w:val="24"/>
              </w:rPr>
              <w:t>Learning is focused around one song: Three Little Birds. 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p w14:paraId="5E44D050" w14:textId="77777777" w:rsidR="006F6E4E" w:rsidRPr="006F6E4E" w:rsidRDefault="006F6E4E" w:rsidP="006F6E4E">
            <w:pPr>
              <w:rPr>
                <w:rFonts w:cs="Arial"/>
                <w:bCs/>
                <w:sz w:val="24"/>
                <w:szCs w:val="24"/>
              </w:rPr>
            </w:pPr>
          </w:p>
          <w:p w14:paraId="10F87405" w14:textId="77777777" w:rsidR="006F6E4E" w:rsidRPr="006F6E4E" w:rsidRDefault="006F6E4E" w:rsidP="006F6E4E">
            <w:pPr>
              <w:rPr>
                <w:rFonts w:cs="Arial"/>
                <w:bCs/>
                <w:sz w:val="24"/>
                <w:szCs w:val="24"/>
              </w:rPr>
            </w:pPr>
            <w:r w:rsidRPr="006F6E4E">
              <w:rPr>
                <w:rFonts w:cs="Arial"/>
                <w:bCs/>
                <w:sz w:val="24"/>
                <w:szCs w:val="24"/>
              </w:rPr>
              <w:t>•play and perform in solo and ensemble contexts, using their voices and playing musical instruments with increasing accuracy, fluency, control and expression</w:t>
            </w:r>
          </w:p>
          <w:p w14:paraId="26879DF6" w14:textId="713E7B24" w:rsidR="006F6E4E" w:rsidRPr="006F6E4E" w:rsidRDefault="006F6E4E" w:rsidP="006F6E4E">
            <w:pPr>
              <w:rPr>
                <w:rFonts w:cs="Arial"/>
                <w:bCs/>
                <w:sz w:val="24"/>
                <w:szCs w:val="24"/>
              </w:rPr>
            </w:pPr>
            <w:r>
              <w:rPr>
                <w:rFonts w:cs="Arial"/>
                <w:bCs/>
                <w:sz w:val="24"/>
                <w:szCs w:val="24"/>
              </w:rPr>
              <w:t>•</w:t>
            </w:r>
            <w:r w:rsidRPr="006F6E4E">
              <w:rPr>
                <w:rFonts w:cs="Arial"/>
                <w:bCs/>
                <w:sz w:val="24"/>
                <w:szCs w:val="24"/>
              </w:rPr>
              <w:t>improvise and compose music for a range of purposes using the inter-related dimensions of music</w:t>
            </w:r>
          </w:p>
          <w:p w14:paraId="5F6C8607" w14:textId="1AF47B2F" w:rsidR="006F6E4E" w:rsidRPr="006F6E4E" w:rsidRDefault="006F6E4E" w:rsidP="006F6E4E">
            <w:pPr>
              <w:rPr>
                <w:rFonts w:cs="Arial"/>
                <w:bCs/>
                <w:sz w:val="24"/>
                <w:szCs w:val="24"/>
              </w:rPr>
            </w:pPr>
            <w:r>
              <w:rPr>
                <w:rFonts w:cs="Arial"/>
                <w:bCs/>
                <w:sz w:val="24"/>
                <w:szCs w:val="24"/>
              </w:rPr>
              <w:t>•</w:t>
            </w:r>
            <w:r w:rsidRPr="006F6E4E">
              <w:rPr>
                <w:rFonts w:cs="Arial"/>
                <w:bCs/>
                <w:sz w:val="24"/>
                <w:szCs w:val="24"/>
              </w:rPr>
              <w:t>listen with attention to detail and recall soun</w:t>
            </w:r>
            <w:r>
              <w:rPr>
                <w:rFonts w:cs="Arial"/>
                <w:bCs/>
                <w:sz w:val="24"/>
                <w:szCs w:val="24"/>
              </w:rPr>
              <w:t>ds with increasing aural memory</w:t>
            </w:r>
          </w:p>
          <w:p w14:paraId="07B0DFC6" w14:textId="39D35B1A" w:rsidR="006F6E4E" w:rsidRPr="006F6E4E" w:rsidRDefault="006F6E4E" w:rsidP="006F6E4E">
            <w:pPr>
              <w:rPr>
                <w:rFonts w:cs="Arial"/>
                <w:bCs/>
                <w:sz w:val="24"/>
                <w:szCs w:val="24"/>
              </w:rPr>
            </w:pPr>
            <w:r>
              <w:rPr>
                <w:rFonts w:cs="Arial"/>
                <w:bCs/>
                <w:sz w:val="24"/>
                <w:szCs w:val="24"/>
              </w:rPr>
              <w:t>•</w:t>
            </w:r>
            <w:r w:rsidRPr="006F6E4E">
              <w:rPr>
                <w:rFonts w:cs="Arial"/>
                <w:bCs/>
                <w:sz w:val="24"/>
                <w:szCs w:val="24"/>
              </w:rPr>
              <w:t>use and understand st</w:t>
            </w:r>
            <w:r>
              <w:rPr>
                <w:rFonts w:cs="Arial"/>
                <w:bCs/>
                <w:sz w:val="24"/>
                <w:szCs w:val="24"/>
              </w:rPr>
              <w:t>aff and other musical notations</w:t>
            </w:r>
          </w:p>
          <w:p w14:paraId="27855C1D" w14:textId="1FF0A624" w:rsidR="006F6E4E" w:rsidRPr="006F6E4E" w:rsidRDefault="006F6E4E" w:rsidP="006F6E4E">
            <w:pPr>
              <w:rPr>
                <w:rFonts w:cs="Arial"/>
                <w:bCs/>
                <w:sz w:val="24"/>
                <w:szCs w:val="24"/>
              </w:rPr>
            </w:pPr>
            <w:r>
              <w:rPr>
                <w:rFonts w:cs="Arial"/>
                <w:bCs/>
                <w:sz w:val="24"/>
                <w:szCs w:val="24"/>
              </w:rPr>
              <w:t>•</w:t>
            </w:r>
            <w:r w:rsidRPr="006F6E4E">
              <w:rPr>
                <w:rFonts w:cs="Arial"/>
                <w:bCs/>
                <w:sz w:val="24"/>
                <w:szCs w:val="24"/>
              </w:rPr>
              <w:t>appreciate and understand a wide range of high-quality live and recorded music drawn from different traditions and from great composers and musicians</w:t>
            </w:r>
          </w:p>
          <w:p w14:paraId="2C5D0829" w14:textId="42079F6F" w:rsidR="006F6E4E" w:rsidRPr="00C407B4" w:rsidRDefault="006F6E4E" w:rsidP="006F6E4E">
            <w:pPr>
              <w:rPr>
                <w:rFonts w:cs="Arial"/>
                <w:bCs/>
              </w:rPr>
            </w:pPr>
            <w:r>
              <w:rPr>
                <w:rFonts w:cs="Arial"/>
                <w:bCs/>
                <w:sz w:val="24"/>
                <w:szCs w:val="24"/>
              </w:rPr>
              <w:t>•</w:t>
            </w:r>
            <w:r w:rsidRPr="006F6E4E">
              <w:rPr>
                <w:rFonts w:cs="Arial"/>
                <w:bCs/>
                <w:sz w:val="24"/>
                <w:szCs w:val="24"/>
              </w:rPr>
              <w:t>develop an understanding of the history of music.</w:t>
            </w:r>
          </w:p>
        </w:tc>
      </w:tr>
      <w:tr w:rsidR="006F6E4E" w:rsidRPr="00C407B4" w14:paraId="68F431B7" w14:textId="77777777" w:rsidTr="00F34693">
        <w:trPr>
          <w:trHeight w:val="841"/>
        </w:trPr>
        <w:tc>
          <w:tcPr>
            <w:tcW w:w="2223" w:type="dxa"/>
            <w:vAlign w:val="center"/>
          </w:tcPr>
          <w:p w14:paraId="631481AD" w14:textId="7B2438B5" w:rsidR="006F6E4E" w:rsidRPr="00C407B4" w:rsidRDefault="006F6E4E" w:rsidP="006F6E4E">
            <w:pPr>
              <w:jc w:val="center"/>
            </w:pPr>
            <w:r>
              <w:t>French</w:t>
            </w:r>
          </w:p>
        </w:tc>
        <w:tc>
          <w:tcPr>
            <w:tcW w:w="13507" w:type="dxa"/>
          </w:tcPr>
          <w:p w14:paraId="46EA3291" w14:textId="77777777" w:rsidR="006F6E4E" w:rsidRPr="006F6E4E" w:rsidRDefault="006F6E4E" w:rsidP="006F6E4E">
            <w:pPr>
              <w:jc w:val="center"/>
              <w:rPr>
                <w:b/>
                <w:sz w:val="24"/>
                <w:szCs w:val="24"/>
              </w:rPr>
            </w:pPr>
            <w:r w:rsidRPr="006F6E4E">
              <w:rPr>
                <w:b/>
                <w:sz w:val="24"/>
                <w:szCs w:val="24"/>
              </w:rPr>
              <w:t>Colours</w:t>
            </w:r>
          </w:p>
          <w:p w14:paraId="21A2BB25" w14:textId="77777777" w:rsidR="006F6E4E" w:rsidRPr="00ED1390" w:rsidRDefault="006F6E4E" w:rsidP="006F6E4E">
            <w:pPr>
              <w:jc w:val="center"/>
              <w:rPr>
                <w:sz w:val="24"/>
                <w:szCs w:val="24"/>
              </w:rPr>
            </w:pPr>
            <w:r w:rsidRPr="00ED1390">
              <w:rPr>
                <w:sz w:val="24"/>
                <w:szCs w:val="24"/>
              </w:rPr>
              <w:t>Numbers 20-50</w:t>
            </w:r>
          </w:p>
          <w:p w14:paraId="468FB432" w14:textId="3859B168" w:rsidR="00ED1390" w:rsidRPr="00ED1390" w:rsidRDefault="00ED1390" w:rsidP="00ED1390">
            <w:pPr>
              <w:rPr>
                <w:sz w:val="24"/>
                <w:szCs w:val="24"/>
              </w:rPr>
            </w:pPr>
            <w:r w:rsidRPr="00ED1390">
              <w:rPr>
                <w:sz w:val="24"/>
                <w:szCs w:val="24"/>
              </w:rPr>
              <w:t>•listen attentively to spoken language and show understanding by joining in and responding</w:t>
            </w:r>
          </w:p>
          <w:p w14:paraId="1200CC7E" w14:textId="3CEB7461" w:rsidR="00ED1390" w:rsidRPr="00ED1390" w:rsidRDefault="00ED1390" w:rsidP="00ED1390">
            <w:pPr>
              <w:rPr>
                <w:sz w:val="24"/>
                <w:szCs w:val="24"/>
              </w:rPr>
            </w:pPr>
            <w:r w:rsidRPr="00ED1390">
              <w:rPr>
                <w:sz w:val="24"/>
                <w:szCs w:val="24"/>
              </w:rPr>
              <w:t>•explore the patterns and sounds of language through songs and rhymes and link the spelling, sound and meaning of words</w:t>
            </w:r>
          </w:p>
          <w:p w14:paraId="43B1A795" w14:textId="0191B83B" w:rsidR="00ED1390" w:rsidRPr="00ED1390" w:rsidRDefault="00ED1390" w:rsidP="00ED1390">
            <w:pPr>
              <w:rPr>
                <w:sz w:val="24"/>
                <w:szCs w:val="24"/>
              </w:rPr>
            </w:pPr>
            <w:r w:rsidRPr="00ED1390">
              <w:rPr>
                <w:sz w:val="24"/>
                <w:szCs w:val="24"/>
              </w:rPr>
              <w:t>•engage in conversations; ask and answer questions; express opinions and respond to those of others; seek clarification and help*</w:t>
            </w:r>
          </w:p>
          <w:p w14:paraId="1176E69C" w14:textId="7C76751E" w:rsidR="00ED1390" w:rsidRPr="00ED1390" w:rsidRDefault="00ED1390" w:rsidP="00ED1390">
            <w:pPr>
              <w:rPr>
                <w:sz w:val="24"/>
                <w:szCs w:val="24"/>
              </w:rPr>
            </w:pPr>
            <w:r w:rsidRPr="00ED1390">
              <w:rPr>
                <w:sz w:val="24"/>
                <w:szCs w:val="24"/>
              </w:rPr>
              <w:t>•speak in sentences, using familiar vocabulary, phrases and basic language structures</w:t>
            </w:r>
          </w:p>
          <w:p w14:paraId="19799C3B" w14:textId="7CCD8734" w:rsidR="00ED1390" w:rsidRPr="00ED1390" w:rsidRDefault="00ED1390" w:rsidP="00ED1390">
            <w:pPr>
              <w:rPr>
                <w:sz w:val="24"/>
                <w:szCs w:val="24"/>
              </w:rPr>
            </w:pPr>
            <w:r w:rsidRPr="00ED1390">
              <w:rPr>
                <w:sz w:val="24"/>
                <w:szCs w:val="24"/>
              </w:rPr>
              <w:lastRenderedPageBreak/>
              <w:t>•develop accurate pronunciation and intonation so that others understand when they are reading aloud or using familiar words and phrases*</w:t>
            </w:r>
          </w:p>
          <w:p w14:paraId="696B47B1" w14:textId="684EAA94" w:rsidR="00ED1390" w:rsidRPr="00ED1390" w:rsidRDefault="00ED1390" w:rsidP="00ED1390">
            <w:pPr>
              <w:rPr>
                <w:sz w:val="24"/>
                <w:szCs w:val="24"/>
              </w:rPr>
            </w:pPr>
            <w:r w:rsidRPr="00ED1390">
              <w:rPr>
                <w:sz w:val="24"/>
                <w:szCs w:val="24"/>
              </w:rPr>
              <w:t>•present ideas and information orally to a range of audiences*</w:t>
            </w:r>
          </w:p>
          <w:p w14:paraId="53AA3D59" w14:textId="49441CD9" w:rsidR="00ED1390" w:rsidRPr="00ED1390" w:rsidRDefault="00ED1390" w:rsidP="00ED1390">
            <w:pPr>
              <w:rPr>
                <w:sz w:val="24"/>
                <w:szCs w:val="24"/>
              </w:rPr>
            </w:pPr>
            <w:r w:rsidRPr="00ED1390">
              <w:rPr>
                <w:sz w:val="24"/>
                <w:szCs w:val="24"/>
              </w:rPr>
              <w:t>•read carefully and show understanding of words, phrases and simple writing</w:t>
            </w:r>
          </w:p>
          <w:p w14:paraId="45005653" w14:textId="023F6CD6" w:rsidR="00ED1390" w:rsidRPr="00ED1390" w:rsidRDefault="00ED1390" w:rsidP="00ED1390">
            <w:pPr>
              <w:rPr>
                <w:sz w:val="24"/>
                <w:szCs w:val="24"/>
              </w:rPr>
            </w:pPr>
            <w:r w:rsidRPr="00ED1390">
              <w:rPr>
                <w:sz w:val="24"/>
                <w:szCs w:val="24"/>
              </w:rPr>
              <w:t>•appreciate stories, songs, poems and rhymes in the language</w:t>
            </w:r>
          </w:p>
          <w:p w14:paraId="38FC8392" w14:textId="3D945E4A" w:rsidR="00ED1390" w:rsidRPr="00ED1390" w:rsidRDefault="00ED1390" w:rsidP="00ED1390">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4A505493" w14:textId="51A6BB4B" w:rsidR="00ED1390" w:rsidRPr="00ED1390" w:rsidRDefault="00ED1390" w:rsidP="00ED1390">
            <w:pPr>
              <w:rPr>
                <w:sz w:val="24"/>
                <w:szCs w:val="24"/>
              </w:rPr>
            </w:pPr>
            <w:r w:rsidRPr="00ED1390">
              <w:rPr>
                <w:sz w:val="24"/>
                <w:szCs w:val="24"/>
              </w:rPr>
              <w:t>•write phrases from memory, and adapt these to create new sentences, to express ideas clearly</w:t>
            </w:r>
          </w:p>
          <w:p w14:paraId="06C971C2" w14:textId="3947A8A8" w:rsidR="00ED1390" w:rsidRPr="00ED1390" w:rsidRDefault="00ED1390" w:rsidP="00ED1390">
            <w:pPr>
              <w:rPr>
                <w:sz w:val="24"/>
                <w:szCs w:val="24"/>
              </w:rPr>
            </w:pPr>
            <w:r w:rsidRPr="00ED1390">
              <w:rPr>
                <w:sz w:val="24"/>
                <w:szCs w:val="24"/>
              </w:rPr>
              <w:t>•describe people, places, things and actions orally* and in writing</w:t>
            </w:r>
          </w:p>
          <w:p w14:paraId="791DD798" w14:textId="437FA518" w:rsidR="00ED1390" w:rsidRPr="00ED1390" w:rsidRDefault="00ED1390" w:rsidP="00ED1390">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4BFB0F3" w14:textId="63F7B5BA" w:rsidR="006F6E4E" w:rsidRPr="00061206" w:rsidRDefault="00ED1390" w:rsidP="00ED1390">
            <w:pPr>
              <w:rPr>
                <w:sz w:val="24"/>
                <w:szCs w:val="24"/>
              </w:rPr>
            </w:pPr>
            <w:r w:rsidRPr="00ED1390">
              <w:rPr>
                <w:sz w:val="24"/>
                <w:szCs w:val="24"/>
              </w:rPr>
              <w:t>•listen attentively to spoken language and show understanding by joining in and responding</w:t>
            </w:r>
          </w:p>
        </w:tc>
      </w:tr>
      <w:tr w:rsidR="006F6E4E" w:rsidRPr="00C407B4" w14:paraId="2C5D0837" w14:textId="77777777" w:rsidTr="00AE66DD">
        <w:trPr>
          <w:trHeight w:val="558"/>
        </w:trPr>
        <w:tc>
          <w:tcPr>
            <w:tcW w:w="2223" w:type="dxa"/>
            <w:vAlign w:val="center"/>
          </w:tcPr>
          <w:p w14:paraId="2C5D0830" w14:textId="77777777" w:rsidR="006F6E4E" w:rsidRPr="00C407B4" w:rsidRDefault="006F6E4E" w:rsidP="006F6E4E">
            <w:pPr>
              <w:jc w:val="center"/>
            </w:pPr>
            <w:r w:rsidRPr="00C407B4">
              <w:lastRenderedPageBreak/>
              <w:t>ICT</w:t>
            </w:r>
          </w:p>
        </w:tc>
        <w:tc>
          <w:tcPr>
            <w:tcW w:w="13507" w:type="dxa"/>
          </w:tcPr>
          <w:p w14:paraId="0F291070" w14:textId="4A234C21" w:rsidR="006F6E4E" w:rsidRPr="006F6E4E" w:rsidRDefault="006F6E4E" w:rsidP="006F6E4E">
            <w:pPr>
              <w:tabs>
                <w:tab w:val="left" w:pos="6127"/>
                <w:tab w:val="center" w:pos="6645"/>
              </w:tabs>
              <w:rPr>
                <w:b/>
                <w:sz w:val="24"/>
                <w:szCs w:val="24"/>
              </w:rPr>
            </w:pPr>
            <w:r w:rsidRPr="006F6E4E">
              <w:rPr>
                <w:b/>
                <w:sz w:val="24"/>
                <w:szCs w:val="24"/>
              </w:rPr>
              <w:tab/>
            </w:r>
            <w:r w:rsidRPr="006F6E4E">
              <w:rPr>
                <w:b/>
                <w:sz w:val="24"/>
                <w:szCs w:val="24"/>
              </w:rPr>
              <w:tab/>
              <w:t xml:space="preserve">3.4 </w:t>
            </w:r>
            <w:r w:rsidR="00A26610">
              <w:rPr>
                <w:b/>
                <w:sz w:val="24"/>
                <w:szCs w:val="24"/>
              </w:rPr>
              <w:t xml:space="preserve">Touch </w:t>
            </w:r>
            <w:r w:rsidRPr="006F6E4E">
              <w:rPr>
                <w:b/>
                <w:sz w:val="24"/>
                <w:szCs w:val="24"/>
              </w:rPr>
              <w:t>Typing</w:t>
            </w:r>
          </w:p>
          <w:p w14:paraId="35685B73" w14:textId="77777777" w:rsidR="006F6E4E" w:rsidRDefault="006F6E4E" w:rsidP="006F6E4E">
            <w:pPr>
              <w:rPr>
                <w:sz w:val="24"/>
                <w:szCs w:val="24"/>
              </w:rPr>
            </w:pPr>
          </w:p>
          <w:p w14:paraId="7F891E8B" w14:textId="77777777" w:rsidR="006F6E4E" w:rsidRPr="00FC38A3" w:rsidRDefault="006F6E4E" w:rsidP="006F6E4E">
            <w:pPr>
              <w:rPr>
                <w:sz w:val="24"/>
                <w:szCs w:val="24"/>
              </w:rPr>
            </w:pPr>
            <w:r w:rsidRPr="00FC38A3">
              <w:rPr>
                <w:sz w:val="24"/>
                <w:szCs w:val="24"/>
              </w:rPr>
              <w:t>To introduce typing terminology.</w:t>
            </w:r>
          </w:p>
          <w:p w14:paraId="3C2571DC" w14:textId="4DCCF0B2" w:rsidR="006F6E4E" w:rsidRPr="00FC38A3" w:rsidRDefault="006F6E4E" w:rsidP="006F6E4E">
            <w:pPr>
              <w:rPr>
                <w:sz w:val="24"/>
                <w:szCs w:val="24"/>
              </w:rPr>
            </w:pPr>
            <w:r w:rsidRPr="00FC38A3">
              <w:rPr>
                <w:sz w:val="24"/>
                <w:szCs w:val="24"/>
              </w:rPr>
              <w:t>• To understand the correct way to sit at</w:t>
            </w:r>
            <w:r>
              <w:rPr>
                <w:sz w:val="24"/>
                <w:szCs w:val="24"/>
              </w:rPr>
              <w:t xml:space="preserve"> </w:t>
            </w:r>
            <w:r w:rsidRPr="00FC38A3">
              <w:rPr>
                <w:sz w:val="24"/>
                <w:szCs w:val="24"/>
              </w:rPr>
              <w:t>the keyboard.</w:t>
            </w:r>
          </w:p>
          <w:p w14:paraId="75290AB0" w14:textId="5E4CB692" w:rsidR="006F6E4E" w:rsidRPr="00FC38A3" w:rsidRDefault="006F6E4E" w:rsidP="006F6E4E">
            <w:pPr>
              <w:rPr>
                <w:sz w:val="24"/>
                <w:szCs w:val="24"/>
              </w:rPr>
            </w:pPr>
            <w:r w:rsidRPr="00FC38A3">
              <w:rPr>
                <w:sz w:val="24"/>
                <w:szCs w:val="24"/>
              </w:rPr>
              <w:t>• To learn how to use the home, top and</w:t>
            </w:r>
            <w:r>
              <w:rPr>
                <w:sz w:val="24"/>
                <w:szCs w:val="24"/>
              </w:rPr>
              <w:t xml:space="preserve"> </w:t>
            </w:r>
            <w:r w:rsidRPr="00FC38A3">
              <w:rPr>
                <w:sz w:val="24"/>
                <w:szCs w:val="24"/>
              </w:rPr>
              <w:t>bottom row keys.</w:t>
            </w:r>
          </w:p>
          <w:p w14:paraId="53F3D229" w14:textId="77777777" w:rsidR="007F4808" w:rsidRDefault="006F6E4E" w:rsidP="007F4808">
            <w:pPr>
              <w:rPr>
                <w:sz w:val="24"/>
                <w:szCs w:val="24"/>
              </w:rPr>
            </w:pPr>
            <w:r>
              <w:rPr>
                <w:sz w:val="24"/>
                <w:szCs w:val="24"/>
              </w:rPr>
              <w:t>• To practic</w:t>
            </w:r>
            <w:r w:rsidRPr="00FC38A3">
              <w:rPr>
                <w:sz w:val="24"/>
                <w:szCs w:val="24"/>
              </w:rPr>
              <w:t>e typing with the left and</w:t>
            </w:r>
            <w:r>
              <w:rPr>
                <w:sz w:val="24"/>
                <w:szCs w:val="24"/>
              </w:rPr>
              <w:t xml:space="preserve"> </w:t>
            </w:r>
            <w:r w:rsidRPr="00FC38A3">
              <w:rPr>
                <w:sz w:val="24"/>
                <w:szCs w:val="24"/>
              </w:rPr>
              <w:t>right hand.</w:t>
            </w:r>
            <w:r w:rsidRPr="00FC38A3">
              <w:rPr>
                <w:sz w:val="24"/>
                <w:szCs w:val="24"/>
              </w:rPr>
              <w:cr/>
            </w:r>
          </w:p>
          <w:p w14:paraId="2ECAD445" w14:textId="32BCB4D6" w:rsidR="00A26610" w:rsidRDefault="007F4808" w:rsidP="007F4808">
            <w:pPr>
              <w:jc w:val="center"/>
              <w:rPr>
                <w:sz w:val="24"/>
                <w:szCs w:val="24"/>
              </w:rPr>
            </w:pPr>
            <w:hyperlink r:id="rId13" w:history="1">
              <w:r w:rsidRPr="007F4808">
                <w:rPr>
                  <w:rStyle w:val="Hyperlink"/>
                  <w:sz w:val="24"/>
                  <w:szCs w:val="24"/>
                </w:rPr>
                <w:t>Knowledge Organiser</w:t>
              </w:r>
            </w:hyperlink>
          </w:p>
          <w:p w14:paraId="5F8A6B75" w14:textId="77777777" w:rsidR="007F4808" w:rsidRPr="003B576B" w:rsidRDefault="007F4808" w:rsidP="007F4808">
            <w:pPr>
              <w:jc w:val="center"/>
              <w:rPr>
                <w:sz w:val="24"/>
                <w:szCs w:val="24"/>
              </w:rPr>
            </w:pPr>
          </w:p>
          <w:p w14:paraId="47F33C3E" w14:textId="77777777" w:rsidR="006F6E4E" w:rsidRPr="006F6E4E" w:rsidRDefault="006F6E4E" w:rsidP="006F6E4E">
            <w:pPr>
              <w:jc w:val="center"/>
              <w:rPr>
                <w:b/>
                <w:sz w:val="24"/>
                <w:szCs w:val="24"/>
              </w:rPr>
            </w:pPr>
            <w:r w:rsidRPr="006F6E4E">
              <w:rPr>
                <w:b/>
                <w:sz w:val="24"/>
                <w:szCs w:val="24"/>
              </w:rPr>
              <w:t>3.9 Presenting</w:t>
            </w:r>
          </w:p>
          <w:p w14:paraId="1239A0A6" w14:textId="24ADB7A3" w:rsidR="006F6E4E" w:rsidRPr="00FC38A3" w:rsidRDefault="006F6E4E" w:rsidP="006F6E4E">
            <w:pPr>
              <w:rPr>
                <w:sz w:val="24"/>
                <w:szCs w:val="24"/>
              </w:rPr>
            </w:pPr>
            <w:r w:rsidRPr="00FC38A3">
              <w:rPr>
                <w:sz w:val="24"/>
                <w:szCs w:val="24"/>
              </w:rPr>
              <w:t>To understand the purpose of the</w:t>
            </w:r>
            <w:r>
              <w:rPr>
                <w:sz w:val="24"/>
                <w:szCs w:val="24"/>
              </w:rPr>
              <w:t xml:space="preserve"> </w:t>
            </w:r>
            <w:r w:rsidRPr="00FC38A3">
              <w:rPr>
                <w:sz w:val="24"/>
                <w:szCs w:val="24"/>
              </w:rPr>
              <w:t>Slides tool.</w:t>
            </w:r>
          </w:p>
          <w:p w14:paraId="47D4B4AE" w14:textId="77777777" w:rsidR="006F6E4E" w:rsidRPr="00FC38A3" w:rsidRDefault="006F6E4E" w:rsidP="006F6E4E">
            <w:pPr>
              <w:rPr>
                <w:sz w:val="24"/>
                <w:szCs w:val="24"/>
              </w:rPr>
            </w:pPr>
            <w:r w:rsidRPr="00FC38A3">
              <w:rPr>
                <w:sz w:val="24"/>
                <w:szCs w:val="24"/>
              </w:rPr>
              <w:t>• To add slides to presentations.</w:t>
            </w:r>
          </w:p>
          <w:p w14:paraId="46244FC7" w14:textId="77777777" w:rsidR="006F6E4E" w:rsidRPr="00FC38A3" w:rsidRDefault="006F6E4E" w:rsidP="006F6E4E">
            <w:pPr>
              <w:rPr>
                <w:sz w:val="24"/>
                <w:szCs w:val="24"/>
              </w:rPr>
            </w:pPr>
            <w:r w:rsidRPr="00FC38A3">
              <w:rPr>
                <w:sz w:val="24"/>
                <w:szCs w:val="24"/>
              </w:rPr>
              <w:t>• To add media to presentations.</w:t>
            </w:r>
          </w:p>
          <w:p w14:paraId="7A155397" w14:textId="77777777" w:rsidR="006F6E4E" w:rsidRPr="00FC38A3" w:rsidRDefault="006F6E4E" w:rsidP="006F6E4E">
            <w:pPr>
              <w:rPr>
                <w:sz w:val="24"/>
                <w:szCs w:val="24"/>
              </w:rPr>
            </w:pPr>
            <w:r w:rsidRPr="00FC38A3">
              <w:rPr>
                <w:sz w:val="24"/>
                <w:szCs w:val="24"/>
              </w:rPr>
              <w:t>• To format text appropriately.</w:t>
            </w:r>
          </w:p>
          <w:p w14:paraId="45DAA568" w14:textId="49FC5C38" w:rsidR="006F6E4E" w:rsidRPr="00FC38A3" w:rsidRDefault="006F6E4E" w:rsidP="006F6E4E">
            <w:pPr>
              <w:rPr>
                <w:sz w:val="24"/>
                <w:szCs w:val="24"/>
              </w:rPr>
            </w:pPr>
            <w:r w:rsidRPr="00FC38A3">
              <w:rPr>
                <w:sz w:val="24"/>
                <w:szCs w:val="24"/>
              </w:rPr>
              <w:t>• To add shapes and lines to enhance a</w:t>
            </w:r>
            <w:r>
              <w:rPr>
                <w:sz w:val="24"/>
                <w:szCs w:val="24"/>
              </w:rPr>
              <w:t xml:space="preserve"> </w:t>
            </w:r>
            <w:r w:rsidRPr="00FC38A3">
              <w:rPr>
                <w:sz w:val="24"/>
                <w:szCs w:val="24"/>
              </w:rPr>
              <w:t>presentation.</w:t>
            </w:r>
          </w:p>
          <w:p w14:paraId="33161AA6" w14:textId="77777777" w:rsidR="006F6E4E" w:rsidRDefault="006F6E4E" w:rsidP="006F6E4E">
            <w:pPr>
              <w:rPr>
                <w:sz w:val="24"/>
                <w:szCs w:val="24"/>
              </w:rPr>
            </w:pPr>
            <w:r w:rsidRPr="00FC38A3">
              <w:rPr>
                <w:sz w:val="24"/>
                <w:szCs w:val="24"/>
              </w:rPr>
              <w:t>• To use the skills learnt to design and</w:t>
            </w:r>
            <w:r>
              <w:rPr>
                <w:sz w:val="24"/>
                <w:szCs w:val="24"/>
              </w:rPr>
              <w:t xml:space="preserve"> </w:t>
            </w:r>
            <w:r w:rsidRPr="00FC38A3">
              <w:rPr>
                <w:sz w:val="24"/>
                <w:szCs w:val="24"/>
              </w:rPr>
              <w:t>create an engaging presentation.</w:t>
            </w:r>
          </w:p>
          <w:p w14:paraId="370D1539" w14:textId="77777777" w:rsidR="007F4808" w:rsidRDefault="007F4808" w:rsidP="007F4808">
            <w:pPr>
              <w:rPr>
                <w:sz w:val="24"/>
                <w:szCs w:val="24"/>
              </w:rPr>
            </w:pPr>
          </w:p>
          <w:bookmarkStart w:id="0" w:name="_GoBack"/>
          <w:bookmarkEnd w:id="0"/>
          <w:p w14:paraId="2C5D0831" w14:textId="4C676EA9" w:rsidR="00A26610" w:rsidRPr="00FA2815" w:rsidRDefault="007F4808" w:rsidP="007F4808">
            <w:pPr>
              <w:jc w:val="center"/>
              <w:rPr>
                <w:sz w:val="24"/>
                <w:szCs w:val="24"/>
              </w:rPr>
            </w:pPr>
            <w:r>
              <w:rPr>
                <w:sz w:val="24"/>
                <w:szCs w:val="24"/>
              </w:rPr>
              <w:lastRenderedPageBreak/>
              <w:fldChar w:fldCharType="begin"/>
            </w:r>
            <w:r>
              <w:rPr>
                <w:sz w:val="24"/>
                <w:szCs w:val="24"/>
              </w:rPr>
              <w:instrText xml:space="preserve"> HYPERLINK "https://www.st-josephs-malmesbury.wilts.sch.uk/wp-content/uploads/2021/10/Presenting-Term-3.pdf" </w:instrText>
            </w:r>
            <w:r>
              <w:rPr>
                <w:sz w:val="24"/>
                <w:szCs w:val="24"/>
              </w:rPr>
            </w:r>
            <w:r>
              <w:rPr>
                <w:sz w:val="24"/>
                <w:szCs w:val="24"/>
              </w:rPr>
              <w:fldChar w:fldCharType="separate"/>
            </w:r>
            <w:r w:rsidRPr="007F4808">
              <w:rPr>
                <w:rStyle w:val="Hyperlink"/>
                <w:sz w:val="24"/>
                <w:szCs w:val="24"/>
              </w:rPr>
              <w:t>Knowledge Organiser</w:t>
            </w:r>
            <w:r>
              <w:rPr>
                <w:sz w:val="24"/>
                <w:szCs w:val="24"/>
              </w:rPr>
              <w:fldChar w:fldCharType="end"/>
            </w:r>
          </w:p>
        </w:tc>
      </w:tr>
      <w:tr w:rsidR="006F6E4E" w:rsidRPr="00C407B4" w14:paraId="2C5D0847" w14:textId="77777777" w:rsidTr="00CD6144">
        <w:trPr>
          <w:trHeight w:val="961"/>
        </w:trPr>
        <w:tc>
          <w:tcPr>
            <w:tcW w:w="2223" w:type="dxa"/>
            <w:vAlign w:val="center"/>
          </w:tcPr>
          <w:p w14:paraId="2C5D0840" w14:textId="77777777" w:rsidR="006F6E4E" w:rsidRPr="00C407B4" w:rsidRDefault="006F6E4E" w:rsidP="006F6E4E">
            <w:pPr>
              <w:jc w:val="center"/>
            </w:pPr>
            <w:r w:rsidRPr="00C407B4">
              <w:lastRenderedPageBreak/>
              <w:t>P.E.</w:t>
            </w:r>
          </w:p>
        </w:tc>
        <w:tc>
          <w:tcPr>
            <w:tcW w:w="13507" w:type="dxa"/>
            <w:vAlign w:val="center"/>
          </w:tcPr>
          <w:p w14:paraId="5188E094" w14:textId="67DC992A" w:rsidR="00ED1390" w:rsidRDefault="00ED1390" w:rsidP="00ED1390">
            <w:pPr>
              <w:jc w:val="center"/>
              <w:rPr>
                <w:rFonts w:cstheme="minorHAnsi"/>
                <w:b/>
                <w:sz w:val="24"/>
                <w:szCs w:val="24"/>
              </w:rPr>
            </w:pPr>
            <w:r>
              <w:rPr>
                <w:rFonts w:cstheme="minorHAnsi"/>
                <w:b/>
                <w:sz w:val="24"/>
                <w:szCs w:val="24"/>
              </w:rPr>
              <w:t xml:space="preserve">Netball </w:t>
            </w:r>
          </w:p>
          <w:p w14:paraId="0B1C6BE1" w14:textId="77777777" w:rsidR="00ED1390" w:rsidRDefault="00ED1390" w:rsidP="00ED1390">
            <w:pPr>
              <w:rPr>
                <w:rFonts w:cs="Arial"/>
                <w:b/>
                <w:sz w:val="24"/>
                <w:szCs w:val="24"/>
              </w:rPr>
            </w:pPr>
            <w:r w:rsidRPr="00083F09">
              <w:rPr>
                <w:rFonts w:cs="Arial"/>
                <w:b/>
                <w:sz w:val="24"/>
                <w:szCs w:val="24"/>
              </w:rPr>
              <w:t>Curriculum Focus:</w:t>
            </w:r>
          </w:p>
          <w:p w14:paraId="5C634F9C" w14:textId="77777777" w:rsidR="00ED1390" w:rsidRDefault="00ED1390" w:rsidP="00ED1390">
            <w:pPr>
              <w:rPr>
                <w:rFonts w:cs="Arial"/>
                <w:sz w:val="24"/>
                <w:szCs w:val="24"/>
              </w:rPr>
            </w:pPr>
            <w:r>
              <w:rPr>
                <w:rFonts w:cs="Arial"/>
                <w:sz w:val="24"/>
                <w:szCs w:val="24"/>
              </w:rPr>
              <w:t>Play in competitive games developing simple tactics.</w:t>
            </w:r>
          </w:p>
          <w:p w14:paraId="68F1E857" w14:textId="77777777" w:rsidR="00ED1390" w:rsidRDefault="00ED1390" w:rsidP="00ED1390">
            <w:pPr>
              <w:rPr>
                <w:rFonts w:cs="Arial"/>
                <w:sz w:val="24"/>
                <w:szCs w:val="24"/>
              </w:rPr>
            </w:pPr>
            <w:r>
              <w:rPr>
                <w:rFonts w:cs="Arial"/>
                <w:sz w:val="24"/>
                <w:szCs w:val="24"/>
              </w:rPr>
              <w:t>Master basic movements, including running, throwing and catching.</w:t>
            </w:r>
          </w:p>
          <w:p w14:paraId="59F0306D" w14:textId="14ECDF30" w:rsidR="006F6E4E" w:rsidRPr="007345BA" w:rsidRDefault="00ED1390" w:rsidP="00ED1390">
            <w:pPr>
              <w:rPr>
                <w:rFonts w:cs="Arial"/>
                <w:sz w:val="24"/>
                <w:szCs w:val="24"/>
              </w:rPr>
            </w:pPr>
            <w:r>
              <w:rPr>
                <w:rFonts w:cs="Arial"/>
                <w:sz w:val="24"/>
                <w:szCs w:val="24"/>
              </w:rPr>
              <w:t>Work collaboratively to use basic tactics for attacking play.</w:t>
            </w:r>
          </w:p>
          <w:p w14:paraId="2C5D0841" w14:textId="01FBFBDC" w:rsidR="006F6E4E" w:rsidRPr="00AE66DD" w:rsidRDefault="006F6E4E" w:rsidP="006F6E4E">
            <w:pPr>
              <w:rPr>
                <w:rFonts w:cs="Arial"/>
                <w:lang w:val="en-GB"/>
              </w:rPr>
            </w:pPr>
          </w:p>
        </w:tc>
      </w:tr>
      <w:tr w:rsidR="006F6E4E" w:rsidRPr="00C407B4" w14:paraId="2C5D084F" w14:textId="77777777" w:rsidTr="00CD6144">
        <w:trPr>
          <w:trHeight w:val="961"/>
        </w:trPr>
        <w:tc>
          <w:tcPr>
            <w:tcW w:w="2223" w:type="dxa"/>
            <w:vAlign w:val="center"/>
          </w:tcPr>
          <w:p w14:paraId="2C5D0848" w14:textId="58DF2691" w:rsidR="006F6E4E" w:rsidRPr="00C407B4" w:rsidRDefault="006F6E4E" w:rsidP="006F6E4E">
            <w:pPr>
              <w:jc w:val="center"/>
            </w:pPr>
            <w:r w:rsidRPr="00C407B4">
              <w:t>PSHE/RSE</w:t>
            </w:r>
          </w:p>
        </w:tc>
        <w:tc>
          <w:tcPr>
            <w:tcW w:w="13507" w:type="dxa"/>
          </w:tcPr>
          <w:p w14:paraId="49C5A9C2" w14:textId="1E9F4CA4" w:rsidR="006F6E4E" w:rsidRDefault="006F6E4E" w:rsidP="006F6E4E">
            <w:pPr>
              <w:pStyle w:val="Default"/>
              <w:rPr>
                <w:rFonts w:asciiTheme="minorHAnsi" w:hAnsiTheme="minorHAnsi"/>
                <w:b/>
                <w:color w:val="auto"/>
              </w:rPr>
            </w:pPr>
            <w:r w:rsidRPr="00D4164A">
              <w:rPr>
                <w:rFonts w:asciiTheme="minorHAnsi" w:hAnsiTheme="minorHAnsi"/>
                <w:b/>
                <w:color w:val="auto"/>
              </w:rPr>
              <w:t>What am I feeling?</w:t>
            </w:r>
          </w:p>
          <w:p w14:paraId="0E471FE6"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That emotions change as they grow up (including hormonal effects);</w:t>
            </w:r>
          </w:p>
          <w:p w14:paraId="176094AB"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To deepen their understanding of the range and intensity of their feelings; that ‘feelings’ are not good guides for action;</w:t>
            </w:r>
          </w:p>
          <w:p w14:paraId="7C1A63A9"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What emotional well-being means;</w:t>
            </w:r>
          </w:p>
          <w:p w14:paraId="6B263BC3"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Positive actions help emotional well-being (beauty, art, etc. lift the spirit);</w:t>
            </w:r>
          </w:p>
          <w:p w14:paraId="1F2B21CB"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Talking to trusted people help emotional well-being (eg parents/carer/teacher/parish priest).</w:t>
            </w:r>
          </w:p>
          <w:p w14:paraId="698A2992" w14:textId="307BF628" w:rsidR="00D4164A" w:rsidRPr="00D4164A" w:rsidRDefault="00D4164A" w:rsidP="00D4164A">
            <w:pPr>
              <w:pStyle w:val="Default"/>
              <w:rPr>
                <w:rFonts w:asciiTheme="minorHAnsi" w:hAnsiTheme="minorHAnsi" w:cstheme="minorHAnsi"/>
                <w:lang w:val="en-GB"/>
              </w:rPr>
            </w:pPr>
            <w:r w:rsidRPr="00D4164A">
              <w:rPr>
                <w:rFonts w:asciiTheme="minorHAnsi" w:hAnsiTheme="minorHAnsi" w:cstheme="minorHAnsi"/>
                <w:color w:val="auto"/>
              </w:rPr>
              <w:t>NC</w:t>
            </w:r>
            <w:r>
              <w:rPr>
                <w:rFonts w:asciiTheme="minorHAnsi" w:hAnsiTheme="minorHAnsi" w:cstheme="minorHAnsi"/>
                <w:color w:val="auto"/>
              </w:rPr>
              <w:t xml:space="preserve"> </w:t>
            </w:r>
            <w:r w:rsidRPr="00D4164A">
              <w:rPr>
                <w:rFonts w:asciiTheme="minorHAnsi" w:hAnsiTheme="minorHAnsi" w:cstheme="minorHAnsi"/>
              </w:rPr>
              <w:t xml:space="preserve">That mental wellbeing is a normal part of daily life, in the same way as physical health. </w:t>
            </w:r>
          </w:p>
          <w:p w14:paraId="44377E63"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60C472C1"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How to recognise and talk about their emotions, including having a varied vocabulary of words to use when talking about their own and others’ feelings. </w:t>
            </w:r>
          </w:p>
          <w:p w14:paraId="4008100D"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The benefits of physical exercise, time outdoors, community participation, voluntary and service-based activity on mental wellbeing and happiness. </w:t>
            </w:r>
          </w:p>
          <w:p w14:paraId="08CEC377"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Simple self-care techniques, including the importance of rest, time spent with friends and family and the benefits of hobbies and interests. </w:t>
            </w:r>
          </w:p>
          <w:p w14:paraId="2ECFE436"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58FE4D4F"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7698BF94" w14:textId="77777777" w:rsidR="00D4164A" w:rsidRPr="00D4164A" w:rsidRDefault="00D4164A" w:rsidP="00D4164A">
            <w:pPr>
              <w:rPr>
                <w:rFonts w:cstheme="minorHAnsi"/>
                <w:color w:val="000000"/>
                <w:sz w:val="24"/>
                <w:szCs w:val="24"/>
                <w:lang w:val="en-GB"/>
              </w:rPr>
            </w:pPr>
            <w:r w:rsidRPr="00D4164A">
              <w:rPr>
                <w:rFonts w:cstheme="minorHAnsi"/>
                <w:color w:val="000000"/>
                <w:sz w:val="24"/>
                <w:szCs w:val="24"/>
              </w:rPr>
              <w:t>Isolation and loneliness can affect children and that it is very important for children to discuss their feelings with an adult and seek support.</w:t>
            </w:r>
          </w:p>
          <w:p w14:paraId="3F0E6133" w14:textId="07CF0BEA" w:rsidR="006F6E4E" w:rsidRDefault="006F6E4E" w:rsidP="006F6E4E">
            <w:pPr>
              <w:pStyle w:val="Default"/>
              <w:rPr>
                <w:rFonts w:asciiTheme="minorHAnsi" w:hAnsiTheme="minorHAnsi"/>
                <w:b/>
                <w:color w:val="auto"/>
              </w:rPr>
            </w:pPr>
            <w:r w:rsidRPr="00D4164A">
              <w:rPr>
                <w:rFonts w:asciiTheme="minorHAnsi" w:hAnsiTheme="minorHAnsi"/>
                <w:b/>
                <w:color w:val="auto"/>
              </w:rPr>
              <w:lastRenderedPageBreak/>
              <w:t>What am I looking at?</w:t>
            </w:r>
          </w:p>
          <w:p w14:paraId="2DF210F2"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To recognise that images in the media do not always reflect reality and can affect how people feel about themselves.</w:t>
            </w:r>
          </w:p>
          <w:p w14:paraId="040CFBD8" w14:textId="5205FDAF" w:rsidR="00081017" w:rsidRPr="00081017" w:rsidRDefault="00081017" w:rsidP="00081017">
            <w:pPr>
              <w:pStyle w:val="Default"/>
              <w:rPr>
                <w:rFonts w:asciiTheme="minorHAnsi" w:hAnsiTheme="minorHAnsi" w:cstheme="minorHAnsi"/>
                <w:lang w:val="en-GB"/>
              </w:rPr>
            </w:pPr>
            <w:r w:rsidRPr="00081017">
              <w:rPr>
                <w:rFonts w:asciiTheme="minorHAnsi" w:hAnsiTheme="minorHAnsi" w:cstheme="minorHAnsi"/>
                <w:color w:val="auto"/>
              </w:rPr>
              <w:t xml:space="preserve">NC </w:t>
            </w:r>
            <w:r w:rsidRPr="00081017">
              <w:rPr>
                <w:rFonts w:asciiTheme="minorHAnsi" w:hAnsiTheme="minorHAnsi" w:cstheme="minorHAnsi"/>
              </w:rPr>
              <w:t xml:space="preserve">What a stereotype is, and how stereotypes can be unfair, negative or destructive. </w:t>
            </w:r>
          </w:p>
          <w:p w14:paraId="5956EEC0"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 xml:space="preserve">How to be a discerning consumer of information online including understanding that information, including that from search engines, is ranked, selected and targeted. </w:t>
            </w:r>
          </w:p>
          <w:p w14:paraId="25B3C6AF" w14:textId="4AE1F286" w:rsidR="006F6E4E" w:rsidRDefault="006F6E4E" w:rsidP="006F6E4E">
            <w:pPr>
              <w:pStyle w:val="Default"/>
              <w:rPr>
                <w:rFonts w:asciiTheme="minorHAnsi" w:hAnsiTheme="minorHAnsi"/>
                <w:b/>
                <w:color w:val="auto"/>
              </w:rPr>
            </w:pPr>
            <w:r w:rsidRPr="00D4164A">
              <w:rPr>
                <w:rFonts w:asciiTheme="minorHAnsi" w:hAnsiTheme="minorHAnsi"/>
                <w:b/>
                <w:color w:val="auto"/>
              </w:rPr>
              <w:t>I am Thankful</w:t>
            </w:r>
          </w:p>
          <w:p w14:paraId="40A71290"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Some behaviour is wrong, unacceptable, unhealthy and risky;</w:t>
            </w:r>
          </w:p>
          <w:p w14:paraId="1001B3FD"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Thankfulness builds resilience against feelings of envy, inadequacy and insecurity, and against pressure from peers and the media.</w:t>
            </w:r>
          </w:p>
          <w:p w14:paraId="7C229EA2" w14:textId="77777777" w:rsidR="00081017" w:rsidRPr="00081017" w:rsidRDefault="00081017" w:rsidP="006F6E4E">
            <w:pPr>
              <w:pStyle w:val="Default"/>
              <w:rPr>
                <w:rFonts w:asciiTheme="minorHAnsi" w:hAnsiTheme="minorHAnsi" w:cstheme="minorHAnsi"/>
                <w:color w:val="auto"/>
              </w:rPr>
            </w:pPr>
            <w:r w:rsidRPr="00081017">
              <w:rPr>
                <w:rFonts w:asciiTheme="minorHAnsi" w:hAnsiTheme="minorHAnsi" w:cstheme="minorHAnsi"/>
                <w:color w:val="auto"/>
              </w:rPr>
              <w:t xml:space="preserve">NC </w:t>
            </w:r>
          </w:p>
          <w:p w14:paraId="47BA46E0"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 xml:space="preserve">Practical steps they can take in a range of different contexts to improve or support respectful relationships. </w:t>
            </w:r>
          </w:p>
          <w:p w14:paraId="68A4FFA4"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 xml:space="preserve">The conventions of courtesy and manners. </w:t>
            </w:r>
          </w:p>
          <w:p w14:paraId="736E27AD"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 xml:space="preserve">How to judge whether what they are feeling and how they are behaving is appropriate and proportionate. </w:t>
            </w:r>
          </w:p>
          <w:p w14:paraId="60302894"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 xml:space="preserve">Simple self-care techniques, including the importance of rest, time spent with friends and family and the benefits of hobbies and interests. </w:t>
            </w:r>
          </w:p>
          <w:p w14:paraId="2DDFCB2A" w14:textId="17032420" w:rsidR="006F6E4E" w:rsidRPr="00081017" w:rsidRDefault="006F6E4E" w:rsidP="006F6E4E">
            <w:pPr>
              <w:pStyle w:val="Default"/>
              <w:rPr>
                <w:rFonts w:asciiTheme="minorHAnsi" w:hAnsiTheme="minorHAnsi" w:cstheme="minorHAnsi"/>
                <w:b/>
                <w:color w:val="auto"/>
              </w:rPr>
            </w:pPr>
            <w:r w:rsidRPr="00081017">
              <w:rPr>
                <w:rFonts w:asciiTheme="minorHAnsi" w:hAnsiTheme="minorHAnsi" w:cstheme="minorHAnsi"/>
                <w:b/>
                <w:color w:val="auto"/>
              </w:rPr>
              <w:t>Life Cycles</w:t>
            </w:r>
          </w:p>
          <w:p w14:paraId="7B8C40E1"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That they were handmade by God with the help of their parents;</w:t>
            </w:r>
          </w:p>
          <w:p w14:paraId="1387EE21"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How a baby grows and develops in its mother’s womb including, scientifically, the uniqueness of the moment of conception;</w:t>
            </w:r>
          </w:p>
          <w:p w14:paraId="42CE212F" w14:textId="77777777" w:rsidR="00081017" w:rsidRPr="00081017" w:rsidRDefault="00081017" w:rsidP="00081017">
            <w:pPr>
              <w:rPr>
                <w:rFonts w:cstheme="minorHAnsi"/>
                <w:color w:val="000000"/>
                <w:sz w:val="24"/>
                <w:szCs w:val="24"/>
                <w:lang w:val="en-GB"/>
              </w:rPr>
            </w:pPr>
            <w:r w:rsidRPr="00081017">
              <w:rPr>
                <w:rFonts w:cstheme="minorHAnsi"/>
                <w:color w:val="000000"/>
                <w:sz w:val="24"/>
                <w:szCs w:val="24"/>
              </w:rPr>
              <w:t>How conception and life in the womb fits into the cycle of life;</w:t>
            </w:r>
          </w:p>
          <w:p w14:paraId="6E8D9D97" w14:textId="0A496FE8" w:rsidR="00081017" w:rsidRPr="0012061A" w:rsidRDefault="00081017" w:rsidP="0012061A">
            <w:pPr>
              <w:rPr>
                <w:rFonts w:cstheme="minorHAnsi"/>
                <w:color w:val="000000"/>
                <w:sz w:val="24"/>
                <w:szCs w:val="24"/>
                <w:lang w:val="en-GB"/>
              </w:rPr>
            </w:pPr>
            <w:r w:rsidRPr="00081017">
              <w:rPr>
                <w:rFonts w:cstheme="minorHAnsi"/>
                <w:color w:val="000000"/>
                <w:sz w:val="24"/>
                <w:szCs w:val="24"/>
              </w:rPr>
              <w:t>That throughout their lives human beings act at three integrated levels: physic</w:t>
            </w:r>
            <w:r w:rsidR="0012061A">
              <w:rPr>
                <w:rFonts w:cstheme="minorHAnsi"/>
                <w:color w:val="000000"/>
                <w:sz w:val="24"/>
                <w:szCs w:val="24"/>
              </w:rPr>
              <w:t>al, psychological and spiritual.</w:t>
            </w:r>
          </w:p>
          <w:p w14:paraId="2C5D0849" w14:textId="06458EB9" w:rsidR="006F6E4E" w:rsidRPr="00C407B4" w:rsidRDefault="006F6E4E" w:rsidP="006F6E4E"/>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F2D0" w14:textId="77777777" w:rsidR="00DB05DD" w:rsidRDefault="00DB05DD" w:rsidP="003B0720">
      <w:pPr>
        <w:spacing w:after="0" w:line="240" w:lineRule="auto"/>
      </w:pPr>
      <w:r>
        <w:separator/>
      </w:r>
    </w:p>
  </w:endnote>
  <w:endnote w:type="continuationSeparator" w:id="0">
    <w:p w14:paraId="4AE53F99" w14:textId="77777777" w:rsidR="00DB05DD" w:rsidRDefault="00DB05DD"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F402" w14:textId="77777777" w:rsidR="00DB05DD" w:rsidRDefault="00DB05DD" w:rsidP="003B0720">
      <w:pPr>
        <w:spacing w:after="0" w:line="240" w:lineRule="auto"/>
      </w:pPr>
      <w:r>
        <w:separator/>
      </w:r>
    </w:p>
  </w:footnote>
  <w:footnote w:type="continuationSeparator" w:id="0">
    <w:p w14:paraId="7641050D" w14:textId="77777777" w:rsidR="00DB05DD" w:rsidRDefault="00DB05DD"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5"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2"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4"/>
  </w:num>
  <w:num w:numId="4">
    <w:abstractNumId w:val="12"/>
  </w:num>
  <w:num w:numId="5">
    <w:abstractNumId w:val="11"/>
  </w:num>
  <w:num w:numId="6">
    <w:abstractNumId w:val="0"/>
  </w:num>
  <w:num w:numId="7">
    <w:abstractNumId w:val="23"/>
  </w:num>
  <w:num w:numId="8">
    <w:abstractNumId w:val="7"/>
  </w:num>
  <w:num w:numId="9">
    <w:abstractNumId w:val="31"/>
  </w:num>
  <w:num w:numId="10">
    <w:abstractNumId w:val="33"/>
  </w:num>
  <w:num w:numId="11">
    <w:abstractNumId w:val="2"/>
  </w:num>
  <w:num w:numId="12">
    <w:abstractNumId w:val="32"/>
  </w:num>
  <w:num w:numId="13">
    <w:abstractNumId w:val="6"/>
  </w:num>
  <w:num w:numId="14">
    <w:abstractNumId w:val="30"/>
  </w:num>
  <w:num w:numId="15">
    <w:abstractNumId w:val="10"/>
  </w:num>
  <w:num w:numId="16">
    <w:abstractNumId w:val="13"/>
  </w:num>
  <w:num w:numId="17">
    <w:abstractNumId w:val="36"/>
  </w:num>
  <w:num w:numId="18">
    <w:abstractNumId w:val="25"/>
  </w:num>
  <w:num w:numId="19">
    <w:abstractNumId w:val="15"/>
  </w:num>
  <w:num w:numId="20">
    <w:abstractNumId w:val="26"/>
  </w:num>
  <w:num w:numId="21">
    <w:abstractNumId w:val="18"/>
  </w:num>
  <w:num w:numId="22">
    <w:abstractNumId w:val="19"/>
  </w:num>
  <w:num w:numId="23">
    <w:abstractNumId w:val="3"/>
  </w:num>
  <w:num w:numId="24">
    <w:abstractNumId w:val="9"/>
  </w:num>
  <w:num w:numId="25">
    <w:abstractNumId w:val="5"/>
  </w:num>
  <w:num w:numId="26">
    <w:abstractNumId w:val="1"/>
  </w:num>
  <w:num w:numId="27">
    <w:abstractNumId w:val="28"/>
  </w:num>
  <w:num w:numId="28">
    <w:abstractNumId w:val="8"/>
  </w:num>
  <w:num w:numId="29">
    <w:abstractNumId w:val="22"/>
  </w:num>
  <w:num w:numId="30">
    <w:abstractNumId w:val="24"/>
  </w:num>
  <w:num w:numId="31">
    <w:abstractNumId w:val="29"/>
  </w:num>
  <w:num w:numId="32">
    <w:abstractNumId w:val="20"/>
  </w:num>
  <w:num w:numId="33">
    <w:abstractNumId w:val="34"/>
  </w:num>
  <w:num w:numId="34">
    <w:abstractNumId w:val="16"/>
  </w:num>
  <w:num w:numId="35">
    <w:abstractNumId w:val="3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81017"/>
    <w:rsid w:val="000B1FC4"/>
    <w:rsid w:val="000D2715"/>
    <w:rsid w:val="000D2FFC"/>
    <w:rsid w:val="00115847"/>
    <w:rsid w:val="001159B2"/>
    <w:rsid w:val="00120354"/>
    <w:rsid w:val="0012061A"/>
    <w:rsid w:val="00130A51"/>
    <w:rsid w:val="00164B9C"/>
    <w:rsid w:val="00176BD3"/>
    <w:rsid w:val="001C4A0C"/>
    <w:rsid w:val="001F2E52"/>
    <w:rsid w:val="002221E5"/>
    <w:rsid w:val="00250C1B"/>
    <w:rsid w:val="0025118D"/>
    <w:rsid w:val="00254474"/>
    <w:rsid w:val="00271F53"/>
    <w:rsid w:val="002B70C7"/>
    <w:rsid w:val="002C47B4"/>
    <w:rsid w:val="002E0A12"/>
    <w:rsid w:val="002E7ECF"/>
    <w:rsid w:val="00307F6F"/>
    <w:rsid w:val="00321DBB"/>
    <w:rsid w:val="00325883"/>
    <w:rsid w:val="003309E3"/>
    <w:rsid w:val="003356E4"/>
    <w:rsid w:val="00365679"/>
    <w:rsid w:val="00367787"/>
    <w:rsid w:val="003B0720"/>
    <w:rsid w:val="003B576B"/>
    <w:rsid w:val="00407211"/>
    <w:rsid w:val="00416A48"/>
    <w:rsid w:val="00436306"/>
    <w:rsid w:val="004606DE"/>
    <w:rsid w:val="004629CA"/>
    <w:rsid w:val="004E6757"/>
    <w:rsid w:val="005123F4"/>
    <w:rsid w:val="005902A6"/>
    <w:rsid w:val="005B5161"/>
    <w:rsid w:val="005C3C6D"/>
    <w:rsid w:val="005C7A3C"/>
    <w:rsid w:val="00604218"/>
    <w:rsid w:val="00612F75"/>
    <w:rsid w:val="00626156"/>
    <w:rsid w:val="006311C9"/>
    <w:rsid w:val="00635199"/>
    <w:rsid w:val="00656938"/>
    <w:rsid w:val="006B15E6"/>
    <w:rsid w:val="006B3AA8"/>
    <w:rsid w:val="006C2653"/>
    <w:rsid w:val="006C7559"/>
    <w:rsid w:val="006E239B"/>
    <w:rsid w:val="006F2C9F"/>
    <w:rsid w:val="006F6E4E"/>
    <w:rsid w:val="007246F8"/>
    <w:rsid w:val="007345BA"/>
    <w:rsid w:val="007769D1"/>
    <w:rsid w:val="0079487A"/>
    <w:rsid w:val="007D6840"/>
    <w:rsid w:val="007E1518"/>
    <w:rsid w:val="007F4808"/>
    <w:rsid w:val="00814018"/>
    <w:rsid w:val="008144DA"/>
    <w:rsid w:val="00814636"/>
    <w:rsid w:val="0083136E"/>
    <w:rsid w:val="00851929"/>
    <w:rsid w:val="008616CA"/>
    <w:rsid w:val="0086352E"/>
    <w:rsid w:val="00897DC5"/>
    <w:rsid w:val="008A31C6"/>
    <w:rsid w:val="008B5005"/>
    <w:rsid w:val="008D515A"/>
    <w:rsid w:val="00902DF7"/>
    <w:rsid w:val="00925664"/>
    <w:rsid w:val="009371D4"/>
    <w:rsid w:val="009932A7"/>
    <w:rsid w:val="009C6DD2"/>
    <w:rsid w:val="009D6C7D"/>
    <w:rsid w:val="009F0599"/>
    <w:rsid w:val="00A01696"/>
    <w:rsid w:val="00A0715D"/>
    <w:rsid w:val="00A26610"/>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C74CF"/>
    <w:rsid w:val="00BF1141"/>
    <w:rsid w:val="00BF1B01"/>
    <w:rsid w:val="00C14FE5"/>
    <w:rsid w:val="00C407B4"/>
    <w:rsid w:val="00C43917"/>
    <w:rsid w:val="00C74343"/>
    <w:rsid w:val="00C85D0D"/>
    <w:rsid w:val="00CB3F6F"/>
    <w:rsid w:val="00CF727F"/>
    <w:rsid w:val="00D01757"/>
    <w:rsid w:val="00D30794"/>
    <w:rsid w:val="00D31330"/>
    <w:rsid w:val="00D4164A"/>
    <w:rsid w:val="00D618F3"/>
    <w:rsid w:val="00D66F6A"/>
    <w:rsid w:val="00D66FF1"/>
    <w:rsid w:val="00D81631"/>
    <w:rsid w:val="00D85117"/>
    <w:rsid w:val="00D94A62"/>
    <w:rsid w:val="00D97569"/>
    <w:rsid w:val="00DB05DD"/>
    <w:rsid w:val="00DE22F2"/>
    <w:rsid w:val="00E15D56"/>
    <w:rsid w:val="00E17897"/>
    <w:rsid w:val="00E41FD7"/>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271F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Heading4Char">
    <w:name w:val="Heading 4 Char"/>
    <w:basedOn w:val="DefaultParagraphFont"/>
    <w:link w:val="Heading4"/>
    <w:uiPriority w:val="9"/>
    <w:semiHidden/>
    <w:rsid w:val="00271F53"/>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3635">
      <w:bodyDiv w:val="1"/>
      <w:marLeft w:val="0"/>
      <w:marRight w:val="0"/>
      <w:marTop w:val="0"/>
      <w:marBottom w:val="0"/>
      <w:divBdr>
        <w:top w:val="none" w:sz="0" w:space="0" w:color="auto"/>
        <w:left w:val="none" w:sz="0" w:space="0" w:color="auto"/>
        <w:bottom w:val="none" w:sz="0" w:space="0" w:color="auto"/>
        <w:right w:val="none" w:sz="0" w:space="0" w:color="auto"/>
      </w:divBdr>
    </w:div>
    <w:div w:id="232935067">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9383974">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70615781">
      <w:bodyDiv w:val="1"/>
      <w:marLeft w:val="0"/>
      <w:marRight w:val="0"/>
      <w:marTop w:val="0"/>
      <w:marBottom w:val="0"/>
      <w:divBdr>
        <w:top w:val="none" w:sz="0" w:space="0" w:color="auto"/>
        <w:left w:val="none" w:sz="0" w:space="0" w:color="auto"/>
        <w:bottom w:val="none" w:sz="0" w:space="0" w:color="auto"/>
        <w:right w:val="none" w:sz="0" w:space="0" w:color="auto"/>
      </w:divBdr>
    </w:div>
    <w:div w:id="377433764">
      <w:bodyDiv w:val="1"/>
      <w:marLeft w:val="0"/>
      <w:marRight w:val="0"/>
      <w:marTop w:val="0"/>
      <w:marBottom w:val="0"/>
      <w:divBdr>
        <w:top w:val="none" w:sz="0" w:space="0" w:color="auto"/>
        <w:left w:val="none" w:sz="0" w:space="0" w:color="auto"/>
        <w:bottom w:val="none" w:sz="0" w:space="0" w:color="auto"/>
        <w:right w:val="none" w:sz="0" w:space="0" w:color="auto"/>
      </w:divBdr>
    </w:div>
    <w:div w:id="440346351">
      <w:bodyDiv w:val="1"/>
      <w:marLeft w:val="0"/>
      <w:marRight w:val="0"/>
      <w:marTop w:val="0"/>
      <w:marBottom w:val="0"/>
      <w:divBdr>
        <w:top w:val="none" w:sz="0" w:space="0" w:color="auto"/>
        <w:left w:val="none" w:sz="0" w:space="0" w:color="auto"/>
        <w:bottom w:val="none" w:sz="0" w:space="0" w:color="auto"/>
        <w:right w:val="none" w:sz="0" w:space="0" w:color="auto"/>
      </w:divBdr>
    </w:div>
    <w:div w:id="467481980">
      <w:bodyDiv w:val="1"/>
      <w:marLeft w:val="0"/>
      <w:marRight w:val="0"/>
      <w:marTop w:val="0"/>
      <w:marBottom w:val="0"/>
      <w:divBdr>
        <w:top w:val="none" w:sz="0" w:space="0" w:color="auto"/>
        <w:left w:val="none" w:sz="0" w:space="0" w:color="auto"/>
        <w:bottom w:val="none" w:sz="0" w:space="0" w:color="auto"/>
        <w:right w:val="none" w:sz="0" w:space="0" w:color="auto"/>
      </w:divBdr>
    </w:div>
    <w:div w:id="490563680">
      <w:bodyDiv w:val="1"/>
      <w:marLeft w:val="0"/>
      <w:marRight w:val="0"/>
      <w:marTop w:val="0"/>
      <w:marBottom w:val="0"/>
      <w:divBdr>
        <w:top w:val="none" w:sz="0" w:space="0" w:color="auto"/>
        <w:left w:val="none" w:sz="0" w:space="0" w:color="auto"/>
        <w:bottom w:val="none" w:sz="0" w:space="0" w:color="auto"/>
        <w:right w:val="none" w:sz="0" w:space="0" w:color="auto"/>
      </w:divBdr>
    </w:div>
    <w:div w:id="624388638">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17918596">
      <w:bodyDiv w:val="1"/>
      <w:marLeft w:val="0"/>
      <w:marRight w:val="0"/>
      <w:marTop w:val="0"/>
      <w:marBottom w:val="0"/>
      <w:divBdr>
        <w:top w:val="none" w:sz="0" w:space="0" w:color="auto"/>
        <w:left w:val="none" w:sz="0" w:space="0" w:color="auto"/>
        <w:bottom w:val="none" w:sz="0" w:space="0" w:color="auto"/>
        <w:right w:val="none" w:sz="0" w:space="0" w:color="auto"/>
      </w:divBdr>
    </w:div>
    <w:div w:id="827138252">
      <w:bodyDiv w:val="1"/>
      <w:marLeft w:val="0"/>
      <w:marRight w:val="0"/>
      <w:marTop w:val="0"/>
      <w:marBottom w:val="0"/>
      <w:divBdr>
        <w:top w:val="none" w:sz="0" w:space="0" w:color="auto"/>
        <w:left w:val="none" w:sz="0" w:space="0" w:color="auto"/>
        <w:bottom w:val="none" w:sz="0" w:space="0" w:color="auto"/>
        <w:right w:val="none" w:sz="0" w:space="0" w:color="auto"/>
      </w:divBdr>
    </w:div>
    <w:div w:id="886792869">
      <w:bodyDiv w:val="1"/>
      <w:marLeft w:val="0"/>
      <w:marRight w:val="0"/>
      <w:marTop w:val="0"/>
      <w:marBottom w:val="0"/>
      <w:divBdr>
        <w:top w:val="none" w:sz="0" w:space="0" w:color="auto"/>
        <w:left w:val="none" w:sz="0" w:space="0" w:color="auto"/>
        <w:bottom w:val="none" w:sz="0" w:space="0" w:color="auto"/>
        <w:right w:val="none" w:sz="0" w:space="0" w:color="auto"/>
      </w:divBdr>
    </w:div>
    <w:div w:id="939292326">
      <w:bodyDiv w:val="1"/>
      <w:marLeft w:val="0"/>
      <w:marRight w:val="0"/>
      <w:marTop w:val="0"/>
      <w:marBottom w:val="0"/>
      <w:divBdr>
        <w:top w:val="none" w:sz="0" w:space="0" w:color="auto"/>
        <w:left w:val="none" w:sz="0" w:space="0" w:color="auto"/>
        <w:bottom w:val="none" w:sz="0" w:space="0" w:color="auto"/>
        <w:right w:val="none" w:sz="0" w:space="0" w:color="auto"/>
      </w:divBdr>
    </w:div>
    <w:div w:id="1001660800">
      <w:bodyDiv w:val="1"/>
      <w:marLeft w:val="0"/>
      <w:marRight w:val="0"/>
      <w:marTop w:val="0"/>
      <w:marBottom w:val="0"/>
      <w:divBdr>
        <w:top w:val="none" w:sz="0" w:space="0" w:color="auto"/>
        <w:left w:val="none" w:sz="0" w:space="0" w:color="auto"/>
        <w:bottom w:val="none" w:sz="0" w:space="0" w:color="auto"/>
        <w:right w:val="none" w:sz="0" w:space="0" w:color="auto"/>
      </w:divBdr>
    </w:div>
    <w:div w:id="1050374697">
      <w:bodyDiv w:val="1"/>
      <w:marLeft w:val="0"/>
      <w:marRight w:val="0"/>
      <w:marTop w:val="0"/>
      <w:marBottom w:val="0"/>
      <w:divBdr>
        <w:top w:val="none" w:sz="0" w:space="0" w:color="auto"/>
        <w:left w:val="none" w:sz="0" w:space="0" w:color="auto"/>
        <w:bottom w:val="none" w:sz="0" w:space="0" w:color="auto"/>
        <w:right w:val="none" w:sz="0" w:space="0" w:color="auto"/>
      </w:divBdr>
    </w:div>
    <w:div w:id="1055851989">
      <w:bodyDiv w:val="1"/>
      <w:marLeft w:val="0"/>
      <w:marRight w:val="0"/>
      <w:marTop w:val="0"/>
      <w:marBottom w:val="0"/>
      <w:divBdr>
        <w:top w:val="none" w:sz="0" w:space="0" w:color="auto"/>
        <w:left w:val="none" w:sz="0" w:space="0" w:color="auto"/>
        <w:bottom w:val="none" w:sz="0" w:space="0" w:color="auto"/>
        <w:right w:val="none" w:sz="0" w:space="0" w:color="auto"/>
      </w:divBdr>
    </w:div>
    <w:div w:id="1103648610">
      <w:bodyDiv w:val="1"/>
      <w:marLeft w:val="0"/>
      <w:marRight w:val="0"/>
      <w:marTop w:val="0"/>
      <w:marBottom w:val="0"/>
      <w:divBdr>
        <w:top w:val="none" w:sz="0" w:space="0" w:color="auto"/>
        <w:left w:val="none" w:sz="0" w:space="0" w:color="auto"/>
        <w:bottom w:val="none" w:sz="0" w:space="0" w:color="auto"/>
        <w:right w:val="none" w:sz="0" w:space="0" w:color="auto"/>
      </w:divBdr>
    </w:div>
    <w:div w:id="1169827590">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62567187">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43051017">
      <w:bodyDiv w:val="1"/>
      <w:marLeft w:val="0"/>
      <w:marRight w:val="0"/>
      <w:marTop w:val="0"/>
      <w:marBottom w:val="0"/>
      <w:divBdr>
        <w:top w:val="none" w:sz="0" w:space="0" w:color="auto"/>
        <w:left w:val="none" w:sz="0" w:space="0" w:color="auto"/>
        <w:bottom w:val="none" w:sz="0" w:space="0" w:color="auto"/>
        <w:right w:val="none" w:sz="0" w:space="0" w:color="auto"/>
      </w:divBdr>
    </w:div>
    <w:div w:id="1499495367">
      <w:bodyDiv w:val="1"/>
      <w:marLeft w:val="0"/>
      <w:marRight w:val="0"/>
      <w:marTop w:val="0"/>
      <w:marBottom w:val="0"/>
      <w:divBdr>
        <w:top w:val="none" w:sz="0" w:space="0" w:color="auto"/>
        <w:left w:val="none" w:sz="0" w:space="0" w:color="auto"/>
        <w:bottom w:val="none" w:sz="0" w:space="0" w:color="auto"/>
        <w:right w:val="none" w:sz="0" w:space="0" w:color="auto"/>
      </w:divBdr>
    </w:div>
    <w:div w:id="1504468695">
      <w:bodyDiv w:val="1"/>
      <w:marLeft w:val="0"/>
      <w:marRight w:val="0"/>
      <w:marTop w:val="0"/>
      <w:marBottom w:val="0"/>
      <w:divBdr>
        <w:top w:val="none" w:sz="0" w:space="0" w:color="auto"/>
        <w:left w:val="none" w:sz="0" w:space="0" w:color="auto"/>
        <w:bottom w:val="none" w:sz="0" w:space="0" w:color="auto"/>
        <w:right w:val="none" w:sz="0" w:space="0" w:color="auto"/>
      </w:divBdr>
    </w:div>
    <w:div w:id="1604606608">
      <w:bodyDiv w:val="1"/>
      <w:marLeft w:val="0"/>
      <w:marRight w:val="0"/>
      <w:marTop w:val="0"/>
      <w:marBottom w:val="0"/>
      <w:divBdr>
        <w:top w:val="none" w:sz="0" w:space="0" w:color="auto"/>
        <w:left w:val="none" w:sz="0" w:space="0" w:color="auto"/>
        <w:bottom w:val="none" w:sz="0" w:space="0" w:color="auto"/>
        <w:right w:val="none" w:sz="0" w:space="0" w:color="auto"/>
      </w:divBdr>
    </w:div>
    <w:div w:id="1612349175">
      <w:bodyDiv w:val="1"/>
      <w:marLeft w:val="0"/>
      <w:marRight w:val="0"/>
      <w:marTop w:val="0"/>
      <w:marBottom w:val="0"/>
      <w:divBdr>
        <w:top w:val="none" w:sz="0" w:space="0" w:color="auto"/>
        <w:left w:val="none" w:sz="0" w:space="0" w:color="auto"/>
        <w:bottom w:val="none" w:sz="0" w:space="0" w:color="auto"/>
        <w:right w:val="none" w:sz="0" w:space="0" w:color="auto"/>
      </w:divBdr>
    </w:div>
    <w:div w:id="1823888949">
      <w:bodyDiv w:val="1"/>
      <w:marLeft w:val="0"/>
      <w:marRight w:val="0"/>
      <w:marTop w:val="0"/>
      <w:marBottom w:val="0"/>
      <w:divBdr>
        <w:top w:val="none" w:sz="0" w:space="0" w:color="auto"/>
        <w:left w:val="none" w:sz="0" w:space="0" w:color="auto"/>
        <w:bottom w:val="none" w:sz="0" w:space="0" w:color="auto"/>
        <w:right w:val="none" w:sz="0" w:space="0" w:color="auto"/>
      </w:divBdr>
    </w:div>
    <w:div w:id="2057701749">
      <w:bodyDiv w:val="1"/>
      <w:marLeft w:val="0"/>
      <w:marRight w:val="0"/>
      <w:marTop w:val="0"/>
      <w:marBottom w:val="0"/>
      <w:divBdr>
        <w:top w:val="none" w:sz="0" w:space="0" w:color="auto"/>
        <w:left w:val="none" w:sz="0" w:space="0" w:color="auto"/>
        <w:bottom w:val="none" w:sz="0" w:space="0" w:color="auto"/>
        <w:right w:val="none" w:sz="0" w:space="0" w:color="auto"/>
      </w:divBdr>
    </w:div>
    <w:div w:id="208163265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100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Touch-Typing-Term-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eam-museu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2021-10-20T11:29:00Z</dcterms:created>
  <dcterms:modified xsi:type="dcterms:W3CDTF">2021-10-20T11:35:00Z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